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A3" w:rsidRDefault="003612E4" w:rsidP="004B6B8B">
      <w:pPr>
        <w:rPr>
          <w:sz w:val="28"/>
          <w:szCs w:val="28"/>
        </w:rPr>
      </w:pPr>
      <w:r w:rsidRPr="003612E4">
        <w:rPr>
          <w:sz w:val="28"/>
          <w:szCs w:val="28"/>
        </w:rPr>
        <w:t xml:space="preserve">Gemeindeordnung </w:t>
      </w:r>
      <w:r w:rsidR="00DA499A">
        <w:rPr>
          <w:sz w:val="28"/>
          <w:szCs w:val="28"/>
        </w:rPr>
        <w:t xml:space="preserve">- </w:t>
      </w:r>
      <w:r w:rsidR="00CE3CB3">
        <w:rPr>
          <w:sz w:val="28"/>
          <w:szCs w:val="28"/>
        </w:rPr>
        <w:t>Total</w:t>
      </w:r>
      <w:r w:rsidRPr="003612E4">
        <w:rPr>
          <w:sz w:val="28"/>
          <w:szCs w:val="28"/>
        </w:rPr>
        <w:t>revision</w:t>
      </w:r>
      <w:r w:rsidR="00FD7D26">
        <w:rPr>
          <w:sz w:val="28"/>
          <w:szCs w:val="28"/>
        </w:rPr>
        <w:t xml:space="preserve"> 2022</w:t>
      </w:r>
      <w:r w:rsidR="00DA499A">
        <w:rPr>
          <w:sz w:val="28"/>
          <w:szCs w:val="28"/>
        </w:rPr>
        <w:t>, Vernehmlassung</w:t>
      </w:r>
    </w:p>
    <w:p w:rsidR="006B193A" w:rsidRDefault="006B193A" w:rsidP="004B6B8B">
      <w:pPr>
        <w:rPr>
          <w:sz w:val="28"/>
          <w:szCs w:val="28"/>
        </w:rPr>
      </w:pPr>
    </w:p>
    <w:p w:rsidR="006B193A" w:rsidRPr="006B193A" w:rsidRDefault="006B193A" w:rsidP="006B193A">
      <w:pPr>
        <w:pBdr>
          <w:bottom w:val="single" w:sz="4" w:space="1" w:color="auto"/>
        </w:pBdr>
      </w:pPr>
      <w:r>
        <w:t xml:space="preserve">Absender: </w:t>
      </w:r>
      <w:permStart w:id="572139396" w:edGrp="everyone"/>
      <w:r>
        <w:t xml:space="preserve"> </w:t>
      </w:r>
      <w:bookmarkStart w:id="0" w:name="_GoBack"/>
      <w:bookmarkEnd w:id="0"/>
      <w:r>
        <w:t xml:space="preserve"> </w:t>
      </w:r>
      <w:permEnd w:id="572139396"/>
    </w:p>
    <w:p w:rsidR="003612E4" w:rsidRDefault="003612E4" w:rsidP="004B6B8B"/>
    <w:tbl>
      <w:tblPr>
        <w:tblStyle w:val="Tabellenraster"/>
        <w:tblW w:w="14570" w:type="dxa"/>
        <w:tblCellMar>
          <w:top w:w="113" w:type="dxa"/>
          <w:bottom w:w="113" w:type="dxa"/>
        </w:tblCellMar>
        <w:tblLook w:val="04A0" w:firstRow="1" w:lastRow="0" w:firstColumn="1" w:lastColumn="0" w:noHBand="0" w:noVBand="1"/>
      </w:tblPr>
      <w:tblGrid>
        <w:gridCol w:w="4778"/>
        <w:gridCol w:w="790"/>
        <w:gridCol w:w="4759"/>
        <w:gridCol w:w="4243"/>
      </w:tblGrid>
      <w:tr w:rsidR="00DA499A" w:rsidTr="00DA499A">
        <w:tc>
          <w:tcPr>
            <w:tcW w:w="4778" w:type="dxa"/>
            <w:tcBorders>
              <w:top w:val="nil"/>
              <w:left w:val="nil"/>
              <w:right w:val="nil"/>
            </w:tcBorders>
          </w:tcPr>
          <w:p w:rsidR="00DA499A" w:rsidRPr="00E870A7" w:rsidRDefault="00DA499A" w:rsidP="004B6B8B">
            <w:pPr>
              <w:spacing w:line="260" w:lineRule="atLeast"/>
              <w:jc w:val="left"/>
              <w:rPr>
                <w:b/>
              </w:rPr>
            </w:pPr>
            <w:r w:rsidRPr="00E870A7">
              <w:rPr>
                <w:b/>
              </w:rPr>
              <w:t>Bisher</w:t>
            </w:r>
            <w:r>
              <w:rPr>
                <w:b/>
              </w:rPr>
              <w:t xml:space="preserve"> </w:t>
            </w:r>
            <w:r w:rsidRPr="00A564E7">
              <w:t>(</w:t>
            </w:r>
            <w:r>
              <w:t xml:space="preserve">vom </w:t>
            </w:r>
            <w:r w:rsidRPr="00A564E7">
              <w:t>8. Februar 2009</w:t>
            </w:r>
            <w:r>
              <w:t xml:space="preserve"> mit Änderungen vom 30. November 2014)</w:t>
            </w:r>
          </w:p>
        </w:tc>
        <w:tc>
          <w:tcPr>
            <w:tcW w:w="790" w:type="dxa"/>
            <w:tcBorders>
              <w:top w:val="nil"/>
              <w:left w:val="nil"/>
              <w:right w:val="nil"/>
            </w:tcBorders>
          </w:tcPr>
          <w:p w:rsidR="00DA499A" w:rsidRPr="00533D7A" w:rsidRDefault="00DA499A" w:rsidP="004B6B8B">
            <w:pPr>
              <w:spacing w:line="260" w:lineRule="atLeast"/>
              <w:jc w:val="center"/>
            </w:pPr>
          </w:p>
        </w:tc>
        <w:tc>
          <w:tcPr>
            <w:tcW w:w="4759" w:type="dxa"/>
            <w:tcBorders>
              <w:top w:val="nil"/>
              <w:left w:val="nil"/>
              <w:right w:val="nil"/>
            </w:tcBorders>
          </w:tcPr>
          <w:p w:rsidR="00DA499A" w:rsidRDefault="00DA499A" w:rsidP="004B6B8B">
            <w:pPr>
              <w:spacing w:line="260" w:lineRule="atLeast"/>
              <w:jc w:val="left"/>
            </w:pPr>
            <w:r w:rsidRPr="00E870A7">
              <w:rPr>
                <w:b/>
              </w:rPr>
              <w:t>Neu</w:t>
            </w:r>
            <w:r>
              <w:t xml:space="preserve"> (Basis: Mustergemeindeordnung Mai 2020, dritte überarbeitete Fassung)</w:t>
            </w:r>
          </w:p>
        </w:tc>
        <w:tc>
          <w:tcPr>
            <w:tcW w:w="4243" w:type="dxa"/>
            <w:tcBorders>
              <w:top w:val="nil"/>
              <w:left w:val="nil"/>
              <w:right w:val="nil"/>
            </w:tcBorders>
          </w:tcPr>
          <w:p w:rsidR="00DA499A" w:rsidRPr="00E870A7" w:rsidRDefault="00DA499A" w:rsidP="004B6B8B">
            <w:pPr>
              <w:jc w:val="left"/>
              <w:rPr>
                <w:b/>
              </w:rPr>
            </w:pPr>
            <w:r>
              <w:rPr>
                <w:b/>
              </w:rPr>
              <w:t>Bemerkungen</w:t>
            </w:r>
          </w:p>
        </w:tc>
      </w:tr>
      <w:tr w:rsidR="00DA499A" w:rsidTr="00DA499A">
        <w:tc>
          <w:tcPr>
            <w:tcW w:w="4778" w:type="dxa"/>
          </w:tcPr>
          <w:p w:rsidR="00DA499A" w:rsidRPr="00A25C03" w:rsidRDefault="00DA499A" w:rsidP="004B6B8B">
            <w:pPr>
              <w:spacing w:line="260" w:lineRule="atLeast"/>
              <w:jc w:val="left"/>
              <w:rPr>
                <w:b/>
              </w:rPr>
            </w:pPr>
            <w:permStart w:id="1654281433" w:edGrp="everyone" w:colFirst="3" w:colLast="3"/>
            <w:r w:rsidRPr="00A25C03">
              <w:rPr>
                <w:b/>
              </w:rPr>
              <w:t>I. Einleitung</w:t>
            </w:r>
          </w:p>
        </w:tc>
        <w:tc>
          <w:tcPr>
            <w:tcW w:w="790" w:type="dxa"/>
          </w:tcPr>
          <w:p w:rsidR="00DA499A" w:rsidRPr="00533D7A" w:rsidRDefault="00DA499A" w:rsidP="004B6B8B">
            <w:pPr>
              <w:spacing w:line="260" w:lineRule="atLeast"/>
              <w:jc w:val="center"/>
            </w:pPr>
            <w:r w:rsidRPr="00533D7A">
              <w:t>001</w:t>
            </w:r>
          </w:p>
        </w:tc>
        <w:tc>
          <w:tcPr>
            <w:tcW w:w="4759" w:type="dxa"/>
            <w:tcBorders>
              <w:right w:val="single" w:sz="12" w:space="0" w:color="auto"/>
            </w:tcBorders>
          </w:tcPr>
          <w:p w:rsidR="00DA499A" w:rsidRPr="00094C07" w:rsidRDefault="00DA499A" w:rsidP="004B6B8B">
            <w:pPr>
              <w:spacing w:line="260" w:lineRule="atLeast"/>
              <w:jc w:val="left"/>
              <w:rPr>
                <w:b/>
              </w:rPr>
            </w:pPr>
            <w:r w:rsidRPr="00094C07">
              <w:rPr>
                <w:b/>
              </w:rPr>
              <w:t xml:space="preserve">I. </w:t>
            </w:r>
            <w:r>
              <w:rPr>
                <w:b/>
              </w:rPr>
              <w:t>A</w:t>
            </w:r>
            <w:r w:rsidRPr="00094C07">
              <w:rPr>
                <w:b/>
              </w:rPr>
              <w:t>llgemeine Bestimmungen</w:t>
            </w:r>
          </w:p>
        </w:tc>
        <w:tc>
          <w:tcPr>
            <w:tcW w:w="4243" w:type="dxa"/>
            <w:tcBorders>
              <w:left w:val="single" w:sz="12" w:space="0" w:color="auto"/>
            </w:tcBorders>
          </w:tcPr>
          <w:p w:rsidR="00DA499A" w:rsidRPr="00094C07" w:rsidRDefault="00DA499A" w:rsidP="004B6B8B">
            <w:pPr>
              <w:jc w:val="left"/>
              <w:rPr>
                <w:b/>
              </w:rPr>
            </w:pPr>
          </w:p>
        </w:tc>
      </w:tr>
      <w:tr w:rsidR="00DA499A" w:rsidTr="00DA499A">
        <w:tc>
          <w:tcPr>
            <w:tcW w:w="4778" w:type="dxa"/>
          </w:tcPr>
          <w:p w:rsidR="00DA499A" w:rsidRPr="00A25C03" w:rsidRDefault="00DA499A" w:rsidP="004B6B8B">
            <w:pPr>
              <w:spacing w:line="260" w:lineRule="atLeast"/>
              <w:jc w:val="left"/>
              <w:rPr>
                <w:b/>
              </w:rPr>
            </w:pPr>
            <w:permStart w:id="1204057450" w:edGrp="everyone" w:colFirst="3" w:colLast="3"/>
            <w:permEnd w:id="1654281433"/>
            <w:r w:rsidRPr="00A25C03">
              <w:rPr>
                <w:b/>
              </w:rPr>
              <w:t>Art. 1 Gemeindeordnung</w:t>
            </w:r>
          </w:p>
        </w:tc>
        <w:tc>
          <w:tcPr>
            <w:tcW w:w="790" w:type="dxa"/>
          </w:tcPr>
          <w:p w:rsidR="00DA499A" w:rsidRPr="00533D7A" w:rsidRDefault="00DA499A" w:rsidP="004B6B8B">
            <w:pPr>
              <w:spacing w:line="260" w:lineRule="atLeast"/>
              <w:jc w:val="center"/>
            </w:pPr>
            <w:r w:rsidRPr="00533D7A">
              <w:t>002</w:t>
            </w:r>
          </w:p>
        </w:tc>
        <w:tc>
          <w:tcPr>
            <w:tcW w:w="4759" w:type="dxa"/>
            <w:tcBorders>
              <w:right w:val="single" w:sz="12" w:space="0" w:color="auto"/>
            </w:tcBorders>
          </w:tcPr>
          <w:p w:rsidR="00DA499A" w:rsidRDefault="00DA499A" w:rsidP="004B6B8B">
            <w:pPr>
              <w:spacing w:line="260" w:lineRule="atLeast"/>
              <w:jc w:val="left"/>
            </w:pPr>
            <w:r w:rsidRPr="00A25C03">
              <w:rPr>
                <w:b/>
              </w:rPr>
              <w:t>Art. 1 Gemeindeordnung</w:t>
            </w:r>
          </w:p>
        </w:tc>
        <w:tc>
          <w:tcPr>
            <w:tcW w:w="4243" w:type="dxa"/>
            <w:tcBorders>
              <w:left w:val="single" w:sz="12" w:space="0" w:color="auto"/>
            </w:tcBorders>
          </w:tcPr>
          <w:p w:rsidR="00DA499A" w:rsidRPr="00A25C03"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1740795039" w:edGrp="everyone" w:colFirst="3" w:colLast="3"/>
            <w:permEnd w:id="1204057450"/>
            <w:r w:rsidRPr="00CD100A">
              <w:t>Die Gemeindeordnung regelt den Bestand und die Organisation der politischen Gemeinde und bestimmt die Befugnisse ihrer Organe.</w:t>
            </w:r>
          </w:p>
        </w:tc>
        <w:tc>
          <w:tcPr>
            <w:tcW w:w="790" w:type="dxa"/>
          </w:tcPr>
          <w:p w:rsidR="00DA499A" w:rsidRPr="00533D7A" w:rsidRDefault="00DA499A" w:rsidP="004B6B8B">
            <w:pPr>
              <w:spacing w:line="260" w:lineRule="atLeast"/>
              <w:jc w:val="center"/>
            </w:pPr>
            <w:r w:rsidRPr="00533D7A">
              <w:t>003</w:t>
            </w:r>
          </w:p>
        </w:tc>
        <w:tc>
          <w:tcPr>
            <w:tcW w:w="4759" w:type="dxa"/>
            <w:tcBorders>
              <w:right w:val="single" w:sz="12" w:space="0" w:color="auto"/>
            </w:tcBorders>
          </w:tcPr>
          <w:p w:rsidR="00DA499A" w:rsidRPr="00D15040" w:rsidRDefault="00DA499A" w:rsidP="004B6B8B">
            <w:pPr>
              <w:spacing w:line="260" w:lineRule="atLeast"/>
              <w:jc w:val="left"/>
            </w:pPr>
            <w:r w:rsidRPr="00D15040">
              <w:t>Die Gemeindeordnung regelt den Bestand und die Grundzüge der Organisation der politischen Gemeinde sowie die Zuständigkeiten ihrer Organe.</w:t>
            </w:r>
          </w:p>
        </w:tc>
        <w:tc>
          <w:tcPr>
            <w:tcW w:w="4243" w:type="dxa"/>
            <w:tcBorders>
              <w:left w:val="single" w:sz="12" w:space="0" w:color="auto"/>
            </w:tcBorders>
          </w:tcPr>
          <w:p w:rsidR="00DA499A" w:rsidRPr="00D15040" w:rsidRDefault="00DA499A" w:rsidP="004B6B8B">
            <w:pPr>
              <w:jc w:val="left"/>
            </w:pPr>
          </w:p>
        </w:tc>
      </w:tr>
      <w:tr w:rsidR="00DA499A" w:rsidTr="00DA499A">
        <w:tc>
          <w:tcPr>
            <w:tcW w:w="4778" w:type="dxa"/>
          </w:tcPr>
          <w:p w:rsidR="00DA499A" w:rsidRPr="00A25C03" w:rsidRDefault="00DA499A" w:rsidP="004B6B8B">
            <w:pPr>
              <w:spacing w:line="260" w:lineRule="atLeast"/>
              <w:jc w:val="left"/>
              <w:rPr>
                <w:b/>
              </w:rPr>
            </w:pPr>
            <w:permStart w:id="791960879" w:edGrp="everyone" w:colFirst="3" w:colLast="3"/>
            <w:permEnd w:id="1740795039"/>
            <w:r w:rsidRPr="00A25C03">
              <w:rPr>
                <w:b/>
              </w:rPr>
              <w:t>Art. 2 Gemeindeart</w:t>
            </w:r>
          </w:p>
        </w:tc>
        <w:tc>
          <w:tcPr>
            <w:tcW w:w="790" w:type="dxa"/>
          </w:tcPr>
          <w:p w:rsidR="00DA499A" w:rsidRPr="00533D7A" w:rsidRDefault="00DA499A" w:rsidP="004B6B8B">
            <w:pPr>
              <w:spacing w:line="260" w:lineRule="atLeast"/>
              <w:jc w:val="center"/>
            </w:pPr>
            <w:r w:rsidRPr="00533D7A">
              <w:t>004</w:t>
            </w:r>
          </w:p>
        </w:tc>
        <w:tc>
          <w:tcPr>
            <w:tcW w:w="4759" w:type="dxa"/>
            <w:tcBorders>
              <w:right w:val="single" w:sz="12" w:space="0" w:color="auto"/>
            </w:tcBorders>
          </w:tcPr>
          <w:p w:rsidR="00DA499A" w:rsidRDefault="00DA499A" w:rsidP="004B6B8B">
            <w:pPr>
              <w:spacing w:line="260" w:lineRule="atLeast"/>
              <w:jc w:val="left"/>
            </w:pPr>
            <w:r w:rsidRPr="00A25C03">
              <w:rPr>
                <w:b/>
              </w:rPr>
              <w:t>Art. 2 Gemeindeart</w:t>
            </w:r>
          </w:p>
        </w:tc>
        <w:tc>
          <w:tcPr>
            <w:tcW w:w="4243" w:type="dxa"/>
            <w:tcBorders>
              <w:left w:val="single" w:sz="12" w:space="0" w:color="auto"/>
            </w:tcBorders>
          </w:tcPr>
          <w:p w:rsidR="00DA499A" w:rsidRPr="00A25C03"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453513560" w:edGrp="everyone" w:colFirst="3" w:colLast="3"/>
            <w:permEnd w:id="791960879"/>
            <w:r w:rsidRPr="00CD100A">
              <w:t>Hedingen bildet eine politische Gemeinde.</w:t>
            </w:r>
          </w:p>
        </w:tc>
        <w:tc>
          <w:tcPr>
            <w:tcW w:w="790" w:type="dxa"/>
          </w:tcPr>
          <w:p w:rsidR="00DA499A" w:rsidRPr="00533D7A" w:rsidRDefault="00DA499A" w:rsidP="004B6B8B">
            <w:pPr>
              <w:spacing w:line="260" w:lineRule="atLeast"/>
              <w:jc w:val="center"/>
            </w:pPr>
            <w:r w:rsidRPr="00533D7A">
              <w:t>005</w:t>
            </w:r>
          </w:p>
        </w:tc>
        <w:tc>
          <w:tcPr>
            <w:tcW w:w="4759" w:type="dxa"/>
            <w:tcBorders>
              <w:right w:val="single" w:sz="12" w:space="0" w:color="auto"/>
            </w:tcBorders>
          </w:tcPr>
          <w:p w:rsidR="00DA499A" w:rsidRPr="00D15040" w:rsidRDefault="00DA499A" w:rsidP="004B6B8B">
            <w:pPr>
              <w:spacing w:line="260" w:lineRule="atLeast"/>
              <w:jc w:val="left"/>
            </w:pPr>
            <w:r w:rsidRPr="00D15040">
              <w:rPr>
                <w:vertAlign w:val="superscript"/>
              </w:rPr>
              <w:t>1</w:t>
            </w:r>
            <w:r w:rsidRPr="00D15040">
              <w:t xml:space="preserve"> Hedingen bildet eine politische Gemeinde.</w:t>
            </w:r>
          </w:p>
          <w:p w:rsidR="00DA499A" w:rsidRPr="00D15040" w:rsidRDefault="00DA499A" w:rsidP="004B6B8B">
            <w:pPr>
              <w:spacing w:line="260" w:lineRule="atLeast"/>
              <w:jc w:val="left"/>
            </w:pPr>
            <w:r w:rsidRPr="00D15040">
              <w:rPr>
                <w:vertAlign w:val="superscript"/>
              </w:rPr>
              <w:t>2</w:t>
            </w:r>
            <w:r w:rsidRPr="00D15040">
              <w:t xml:space="preserve"> Die politische Gemeinde nimmt die Aufgaben der Volksschule und weitere Aufgaben im Bereich Schule und Bildung wahr.</w:t>
            </w:r>
          </w:p>
        </w:tc>
        <w:tc>
          <w:tcPr>
            <w:tcW w:w="4243" w:type="dxa"/>
            <w:tcBorders>
              <w:left w:val="single" w:sz="12" w:space="0" w:color="auto"/>
            </w:tcBorders>
          </w:tcPr>
          <w:p w:rsidR="00DA499A" w:rsidRPr="00856D3E" w:rsidRDefault="00DA499A" w:rsidP="004B6B8B">
            <w:pPr>
              <w:jc w:val="left"/>
            </w:pPr>
          </w:p>
        </w:tc>
      </w:tr>
      <w:tr w:rsidR="00DA499A" w:rsidTr="00DA499A">
        <w:tc>
          <w:tcPr>
            <w:tcW w:w="4778" w:type="dxa"/>
          </w:tcPr>
          <w:p w:rsidR="00DA499A" w:rsidRPr="00CD100A" w:rsidRDefault="00DA499A" w:rsidP="004B6B8B">
            <w:pPr>
              <w:spacing w:line="260" w:lineRule="atLeast"/>
              <w:jc w:val="left"/>
            </w:pPr>
            <w:permStart w:id="1292644336" w:edGrp="everyone" w:colFirst="3" w:colLast="3"/>
            <w:permEnd w:id="453513560"/>
          </w:p>
        </w:tc>
        <w:tc>
          <w:tcPr>
            <w:tcW w:w="790" w:type="dxa"/>
          </w:tcPr>
          <w:p w:rsidR="00DA499A" w:rsidRPr="00533D7A" w:rsidRDefault="00DA499A" w:rsidP="004B6B8B">
            <w:pPr>
              <w:spacing w:line="260" w:lineRule="atLeast"/>
              <w:jc w:val="center"/>
            </w:pPr>
            <w:r w:rsidRPr="00533D7A">
              <w:t>006</w:t>
            </w:r>
          </w:p>
        </w:tc>
        <w:tc>
          <w:tcPr>
            <w:tcW w:w="4759" w:type="dxa"/>
            <w:tcBorders>
              <w:right w:val="single" w:sz="12" w:space="0" w:color="auto"/>
            </w:tcBorders>
          </w:tcPr>
          <w:p w:rsidR="00DA499A" w:rsidRPr="00D15040" w:rsidRDefault="00DA499A" w:rsidP="004B6B8B">
            <w:pPr>
              <w:spacing w:line="260" w:lineRule="atLeast"/>
              <w:jc w:val="left"/>
              <w:rPr>
                <w:b/>
              </w:rPr>
            </w:pPr>
            <w:r w:rsidRPr="00D15040">
              <w:rPr>
                <w:b/>
              </w:rPr>
              <w:t>Art. 3 Festlegung der Bezeichnung für den Gemeindevorstand</w:t>
            </w:r>
          </w:p>
        </w:tc>
        <w:tc>
          <w:tcPr>
            <w:tcW w:w="4243" w:type="dxa"/>
            <w:tcBorders>
              <w:left w:val="single" w:sz="12" w:space="0" w:color="auto"/>
            </w:tcBorders>
          </w:tcPr>
          <w:p w:rsidR="00DA499A" w:rsidRPr="00D15040" w:rsidRDefault="00DA499A" w:rsidP="004B6B8B">
            <w:pPr>
              <w:jc w:val="left"/>
              <w:rPr>
                <w:b/>
              </w:rPr>
            </w:pPr>
          </w:p>
        </w:tc>
      </w:tr>
      <w:tr w:rsidR="00DA499A" w:rsidTr="00DA499A">
        <w:tc>
          <w:tcPr>
            <w:tcW w:w="4778" w:type="dxa"/>
          </w:tcPr>
          <w:p w:rsidR="00DA499A" w:rsidRPr="00CD100A" w:rsidRDefault="00DA499A" w:rsidP="004B6B8B">
            <w:pPr>
              <w:spacing w:line="260" w:lineRule="atLeast"/>
              <w:jc w:val="left"/>
            </w:pPr>
            <w:permStart w:id="1712552873" w:edGrp="everyone" w:colFirst="3" w:colLast="3"/>
            <w:permEnd w:id="1292644336"/>
          </w:p>
        </w:tc>
        <w:tc>
          <w:tcPr>
            <w:tcW w:w="790" w:type="dxa"/>
          </w:tcPr>
          <w:p w:rsidR="00DA499A" w:rsidRPr="00533D7A" w:rsidRDefault="00DA499A" w:rsidP="004B6B8B">
            <w:pPr>
              <w:spacing w:line="260" w:lineRule="atLeast"/>
              <w:jc w:val="center"/>
            </w:pPr>
            <w:r w:rsidRPr="00533D7A">
              <w:t>007</w:t>
            </w:r>
          </w:p>
        </w:tc>
        <w:tc>
          <w:tcPr>
            <w:tcW w:w="4759" w:type="dxa"/>
            <w:tcBorders>
              <w:right w:val="single" w:sz="12" w:space="0" w:color="auto"/>
            </w:tcBorders>
          </w:tcPr>
          <w:p w:rsidR="00DA499A" w:rsidRPr="00D15040" w:rsidRDefault="00DA499A" w:rsidP="004B6B8B">
            <w:pPr>
              <w:spacing w:line="260" w:lineRule="atLeast"/>
              <w:jc w:val="left"/>
            </w:pPr>
            <w:r w:rsidRPr="00D15040">
              <w:t>In der Gemeinde Hedingen wird der Gemeindevorstand als Gemeinderat bezeichnet.</w:t>
            </w:r>
          </w:p>
        </w:tc>
        <w:tc>
          <w:tcPr>
            <w:tcW w:w="4243" w:type="dxa"/>
            <w:tcBorders>
              <w:left w:val="single" w:sz="12" w:space="0" w:color="auto"/>
            </w:tcBorders>
          </w:tcPr>
          <w:p w:rsidR="00DA499A" w:rsidRPr="00D15040" w:rsidRDefault="00DA499A" w:rsidP="004B6B8B">
            <w:pPr>
              <w:jc w:val="left"/>
            </w:pPr>
          </w:p>
        </w:tc>
      </w:tr>
      <w:tr w:rsidR="00DA499A" w:rsidTr="00DA499A">
        <w:tc>
          <w:tcPr>
            <w:tcW w:w="4778" w:type="dxa"/>
          </w:tcPr>
          <w:p w:rsidR="00DA499A" w:rsidRPr="00A25C03" w:rsidRDefault="00DA499A" w:rsidP="004B6B8B">
            <w:pPr>
              <w:spacing w:line="260" w:lineRule="atLeast"/>
              <w:jc w:val="left"/>
              <w:rPr>
                <w:b/>
              </w:rPr>
            </w:pPr>
            <w:permStart w:id="1883908684" w:edGrp="everyone" w:colFirst="3" w:colLast="3"/>
            <w:permEnd w:id="1712552873"/>
            <w:r w:rsidRPr="00A25C03">
              <w:rPr>
                <w:b/>
              </w:rPr>
              <w:t>II. Die Stimmberechtigten</w:t>
            </w:r>
          </w:p>
        </w:tc>
        <w:tc>
          <w:tcPr>
            <w:tcW w:w="790" w:type="dxa"/>
          </w:tcPr>
          <w:p w:rsidR="00DA499A" w:rsidRPr="00533D7A" w:rsidRDefault="00DA499A" w:rsidP="004B6B8B">
            <w:pPr>
              <w:spacing w:line="260" w:lineRule="atLeast"/>
              <w:jc w:val="center"/>
            </w:pPr>
            <w:r w:rsidRPr="00533D7A">
              <w:t>008</w:t>
            </w:r>
          </w:p>
        </w:tc>
        <w:tc>
          <w:tcPr>
            <w:tcW w:w="4759" w:type="dxa"/>
            <w:tcBorders>
              <w:right w:val="single" w:sz="12" w:space="0" w:color="auto"/>
            </w:tcBorders>
          </w:tcPr>
          <w:p w:rsidR="00DA499A" w:rsidRDefault="00DA499A" w:rsidP="004B6B8B">
            <w:pPr>
              <w:spacing w:line="260" w:lineRule="atLeast"/>
              <w:jc w:val="left"/>
            </w:pPr>
            <w:r w:rsidRPr="00A25C03">
              <w:rPr>
                <w:b/>
              </w:rPr>
              <w:t>II. Die Stimmberechtigten</w:t>
            </w:r>
          </w:p>
        </w:tc>
        <w:tc>
          <w:tcPr>
            <w:tcW w:w="4243" w:type="dxa"/>
            <w:tcBorders>
              <w:left w:val="single" w:sz="12" w:space="0" w:color="auto"/>
            </w:tcBorders>
          </w:tcPr>
          <w:p w:rsidR="00DA499A" w:rsidRPr="00A25C03" w:rsidRDefault="00DA499A" w:rsidP="004B6B8B">
            <w:pPr>
              <w:jc w:val="left"/>
              <w:rPr>
                <w:b/>
              </w:rPr>
            </w:pPr>
          </w:p>
        </w:tc>
      </w:tr>
      <w:tr w:rsidR="00DA499A" w:rsidTr="00DA499A">
        <w:tc>
          <w:tcPr>
            <w:tcW w:w="4778" w:type="dxa"/>
          </w:tcPr>
          <w:p w:rsidR="00DA499A" w:rsidRPr="00A25C03" w:rsidRDefault="00DA499A" w:rsidP="004B6B8B">
            <w:pPr>
              <w:spacing w:line="260" w:lineRule="atLeast"/>
              <w:jc w:val="left"/>
              <w:rPr>
                <w:b/>
              </w:rPr>
            </w:pPr>
            <w:permStart w:id="506992451" w:edGrp="everyone" w:colFirst="3" w:colLast="3"/>
            <w:permEnd w:id="1883908684"/>
            <w:r w:rsidRPr="00A25C03">
              <w:rPr>
                <w:b/>
              </w:rPr>
              <w:t>1. Politische Rechte</w:t>
            </w:r>
          </w:p>
        </w:tc>
        <w:tc>
          <w:tcPr>
            <w:tcW w:w="790" w:type="dxa"/>
          </w:tcPr>
          <w:p w:rsidR="00DA499A" w:rsidRPr="00533D7A" w:rsidRDefault="00DA499A" w:rsidP="004B6B8B">
            <w:pPr>
              <w:spacing w:line="260" w:lineRule="atLeast"/>
              <w:jc w:val="center"/>
            </w:pPr>
            <w:r w:rsidRPr="00533D7A">
              <w:t>009</w:t>
            </w:r>
          </w:p>
        </w:tc>
        <w:tc>
          <w:tcPr>
            <w:tcW w:w="4759" w:type="dxa"/>
            <w:tcBorders>
              <w:right w:val="single" w:sz="12" w:space="0" w:color="auto"/>
            </w:tcBorders>
          </w:tcPr>
          <w:p w:rsidR="00DA499A" w:rsidRPr="00A25C03" w:rsidRDefault="00DA499A" w:rsidP="004B6B8B">
            <w:pPr>
              <w:spacing w:line="260" w:lineRule="atLeast"/>
              <w:jc w:val="left"/>
              <w:rPr>
                <w:b/>
              </w:rPr>
            </w:pPr>
            <w:r w:rsidRPr="00A25C03">
              <w:rPr>
                <w:b/>
              </w:rPr>
              <w:t>1. Politische Rechte</w:t>
            </w:r>
          </w:p>
        </w:tc>
        <w:tc>
          <w:tcPr>
            <w:tcW w:w="4243" w:type="dxa"/>
            <w:tcBorders>
              <w:left w:val="single" w:sz="12" w:space="0" w:color="auto"/>
            </w:tcBorders>
          </w:tcPr>
          <w:p w:rsidR="00DA499A" w:rsidRPr="00A25C03" w:rsidRDefault="00DA499A" w:rsidP="004B6B8B">
            <w:pPr>
              <w:jc w:val="left"/>
              <w:rPr>
                <w:b/>
              </w:rPr>
            </w:pPr>
          </w:p>
        </w:tc>
      </w:tr>
      <w:tr w:rsidR="00DA499A" w:rsidTr="00DA499A">
        <w:tc>
          <w:tcPr>
            <w:tcW w:w="4778" w:type="dxa"/>
          </w:tcPr>
          <w:p w:rsidR="00DA499A" w:rsidRPr="00A25C03" w:rsidRDefault="00DA499A" w:rsidP="004B6B8B">
            <w:pPr>
              <w:spacing w:line="260" w:lineRule="atLeast"/>
              <w:jc w:val="left"/>
              <w:rPr>
                <w:b/>
              </w:rPr>
            </w:pPr>
            <w:permStart w:id="1007747459" w:edGrp="everyone" w:colFirst="3" w:colLast="3"/>
            <w:permEnd w:id="506992451"/>
            <w:r w:rsidRPr="00A25C03">
              <w:rPr>
                <w:b/>
              </w:rPr>
              <w:t>Art. 3 Stimm- und Wahlrecht, Wählbarkeit</w:t>
            </w:r>
          </w:p>
        </w:tc>
        <w:tc>
          <w:tcPr>
            <w:tcW w:w="790" w:type="dxa"/>
          </w:tcPr>
          <w:p w:rsidR="00DA499A" w:rsidRPr="00533D7A" w:rsidRDefault="00DA499A" w:rsidP="004B6B8B">
            <w:pPr>
              <w:spacing w:line="260" w:lineRule="atLeast"/>
              <w:jc w:val="center"/>
            </w:pPr>
            <w:r w:rsidRPr="00533D7A">
              <w:t>010</w:t>
            </w:r>
          </w:p>
        </w:tc>
        <w:tc>
          <w:tcPr>
            <w:tcW w:w="4759" w:type="dxa"/>
            <w:tcBorders>
              <w:right w:val="single" w:sz="12" w:space="0" w:color="auto"/>
            </w:tcBorders>
          </w:tcPr>
          <w:p w:rsidR="00DA499A" w:rsidRPr="00A25C03" w:rsidRDefault="00DA499A" w:rsidP="004B6B8B">
            <w:pPr>
              <w:spacing w:line="260" w:lineRule="atLeast"/>
              <w:jc w:val="left"/>
              <w:rPr>
                <w:b/>
              </w:rPr>
            </w:pPr>
            <w:r w:rsidRPr="00A25C03">
              <w:rPr>
                <w:b/>
              </w:rPr>
              <w:t xml:space="preserve">Art. </w:t>
            </w:r>
            <w:r>
              <w:rPr>
                <w:b/>
              </w:rPr>
              <w:t xml:space="preserve">4 </w:t>
            </w:r>
            <w:r w:rsidRPr="00A25C03">
              <w:rPr>
                <w:b/>
              </w:rPr>
              <w:t>Stimm- und Wahlrecht, Wählbarkeit</w:t>
            </w:r>
          </w:p>
        </w:tc>
        <w:tc>
          <w:tcPr>
            <w:tcW w:w="4243" w:type="dxa"/>
            <w:tcBorders>
              <w:left w:val="single" w:sz="12" w:space="0" w:color="auto"/>
            </w:tcBorders>
          </w:tcPr>
          <w:p w:rsidR="00DA499A" w:rsidRPr="00A25C03"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1267474996" w:edGrp="everyone" w:colFirst="3" w:colLast="3"/>
            <w:permEnd w:id="1007747459"/>
            <w:r w:rsidRPr="005755B4">
              <w:rPr>
                <w:vertAlign w:val="superscript"/>
              </w:rPr>
              <w:lastRenderedPageBreak/>
              <w:t>1</w:t>
            </w:r>
            <w:r>
              <w:t xml:space="preserve"> Die Wählbarkeit sowie das Recht, an Wahlen und Abstimmungen der Gemeinde teilzunehmen, richten sich nach der Kantonsverfassung, dem Gemeindegesetz und dem Gesetz über die politischen Rechte. </w:t>
            </w:r>
          </w:p>
          <w:p w:rsidR="00DA499A" w:rsidRDefault="00DA499A" w:rsidP="004B6B8B">
            <w:pPr>
              <w:spacing w:line="260" w:lineRule="atLeast"/>
              <w:jc w:val="left"/>
            </w:pPr>
            <w:r w:rsidRPr="005755B4">
              <w:rPr>
                <w:vertAlign w:val="superscript"/>
              </w:rPr>
              <w:t>2</w:t>
            </w:r>
            <w:r>
              <w:t xml:space="preserve"> Für die Wahl in Organe der Gemeinde ist der politische Wohnsitz in der Gemeinde erforderlich. Davon ausgenommen sind der Gemeindeammann und Betreibungsbeamte sowie die Friedensrichterin bzw. der Friedensrichter, die mit politischem Wohnsitz im Kanton wählbar sind.</w:t>
            </w:r>
          </w:p>
          <w:p w:rsidR="00DA499A" w:rsidRDefault="00DA499A" w:rsidP="004B6B8B">
            <w:pPr>
              <w:spacing w:line="260" w:lineRule="atLeast"/>
              <w:jc w:val="left"/>
            </w:pPr>
            <w:r w:rsidRPr="005755B4">
              <w:rPr>
                <w:vertAlign w:val="superscript"/>
              </w:rPr>
              <w:t>3</w:t>
            </w:r>
            <w:r>
              <w:t xml:space="preserve"> Das Initiativ- und Anfragerecht richtet sich nach dem Gemeindegesetz.</w:t>
            </w:r>
          </w:p>
          <w:p w:rsidR="00DA499A" w:rsidRDefault="00DA499A" w:rsidP="004B6B8B">
            <w:pPr>
              <w:spacing w:line="260" w:lineRule="atLeast"/>
              <w:jc w:val="left"/>
            </w:pPr>
            <w:r w:rsidRPr="005755B4">
              <w:rPr>
                <w:vertAlign w:val="superscript"/>
              </w:rPr>
              <w:t>4</w:t>
            </w:r>
            <w:r>
              <w:t xml:space="preserve"> Die Stimmberechtigten üben ihre Rechte in der Gemeindeversammlung und an der Urne aus.</w:t>
            </w:r>
          </w:p>
        </w:tc>
        <w:tc>
          <w:tcPr>
            <w:tcW w:w="790" w:type="dxa"/>
          </w:tcPr>
          <w:p w:rsidR="00DA499A" w:rsidRPr="00533D7A" w:rsidRDefault="00DA499A" w:rsidP="004B6B8B">
            <w:pPr>
              <w:spacing w:line="260" w:lineRule="atLeast"/>
              <w:jc w:val="center"/>
            </w:pPr>
            <w:r w:rsidRPr="00533D7A">
              <w:t>011</w:t>
            </w:r>
          </w:p>
        </w:tc>
        <w:tc>
          <w:tcPr>
            <w:tcW w:w="4759" w:type="dxa"/>
            <w:tcBorders>
              <w:right w:val="single" w:sz="12" w:space="0" w:color="auto"/>
            </w:tcBorders>
          </w:tcPr>
          <w:p w:rsidR="00DA499A" w:rsidRPr="00D15040" w:rsidRDefault="00DA499A" w:rsidP="004B6B8B">
            <w:pPr>
              <w:spacing w:line="260" w:lineRule="atLeast"/>
              <w:jc w:val="left"/>
            </w:pPr>
            <w:r w:rsidRPr="00D15040">
              <w:rPr>
                <w:vertAlign w:val="superscript"/>
              </w:rPr>
              <w:t>1</w:t>
            </w:r>
            <w:r w:rsidRPr="00D15040">
              <w:t xml:space="preserve"> Die Wählbarkeit sowie das Recht, an Wahlen und Abstimmungen der Gemeinde teilzunehmen, richten sich nach der Kantonsverfassung, dem Gesetz über die politischen Rechte und dem Gemeindegesetz. </w:t>
            </w:r>
          </w:p>
          <w:p w:rsidR="00DA499A" w:rsidRPr="00D15040" w:rsidRDefault="00DA499A" w:rsidP="004B6B8B">
            <w:pPr>
              <w:spacing w:line="260" w:lineRule="atLeast"/>
              <w:jc w:val="left"/>
            </w:pPr>
            <w:r w:rsidRPr="00D15040">
              <w:rPr>
                <w:vertAlign w:val="superscript"/>
              </w:rPr>
              <w:t>2</w:t>
            </w:r>
            <w:r w:rsidRPr="00D15040">
              <w:t xml:space="preserve"> Für die Wahl in Organe der Gemeinde ist der politische Wohnsitz in der Gemeinde erforderlich. Davon ausgenommen sind die Friedensrichterin bzw. der Friedensrichter, die mit politischem Wohnsitz im Kanton wählbar sind.</w:t>
            </w:r>
          </w:p>
          <w:p w:rsidR="00DA499A" w:rsidRPr="00BE0162" w:rsidRDefault="00DA499A" w:rsidP="004B6B8B">
            <w:pPr>
              <w:spacing w:line="260" w:lineRule="atLeast"/>
              <w:jc w:val="left"/>
            </w:pPr>
            <w:r w:rsidRPr="00D15040">
              <w:rPr>
                <w:vertAlign w:val="superscript"/>
              </w:rPr>
              <w:t>3</w:t>
            </w:r>
            <w:r w:rsidRPr="00D15040">
              <w:t xml:space="preserve"> Das Initiativrecht richtet sich nach dem Gesetz über die politischen Rechte, das Anfragerecht nach dem Gemeindegesetz.</w:t>
            </w:r>
          </w:p>
        </w:tc>
        <w:tc>
          <w:tcPr>
            <w:tcW w:w="4243" w:type="dxa"/>
            <w:tcBorders>
              <w:left w:val="single" w:sz="12" w:space="0" w:color="auto"/>
            </w:tcBorders>
          </w:tcPr>
          <w:p w:rsidR="00DA499A" w:rsidRPr="00856D3E" w:rsidRDefault="00DA499A" w:rsidP="004B6B8B">
            <w:pPr>
              <w:jc w:val="left"/>
            </w:pPr>
          </w:p>
        </w:tc>
      </w:tr>
      <w:tr w:rsidR="00DA499A" w:rsidTr="00DA499A">
        <w:tc>
          <w:tcPr>
            <w:tcW w:w="4778" w:type="dxa"/>
          </w:tcPr>
          <w:p w:rsidR="00DA499A" w:rsidRPr="00280766" w:rsidRDefault="00DA499A" w:rsidP="004B6B8B">
            <w:pPr>
              <w:spacing w:line="260" w:lineRule="atLeast"/>
              <w:jc w:val="left"/>
              <w:rPr>
                <w:b/>
              </w:rPr>
            </w:pPr>
            <w:permStart w:id="64715006" w:edGrp="everyone" w:colFirst="3" w:colLast="3"/>
            <w:permEnd w:id="1267474996"/>
            <w:r w:rsidRPr="00280766">
              <w:rPr>
                <w:b/>
              </w:rPr>
              <w:t>2. Urnenwahlen und -abstimmungen</w:t>
            </w:r>
          </w:p>
        </w:tc>
        <w:tc>
          <w:tcPr>
            <w:tcW w:w="790" w:type="dxa"/>
          </w:tcPr>
          <w:p w:rsidR="00DA499A" w:rsidRPr="00533D7A" w:rsidRDefault="00DA499A" w:rsidP="004B6B8B">
            <w:pPr>
              <w:spacing w:line="260" w:lineRule="atLeast"/>
              <w:jc w:val="center"/>
            </w:pPr>
            <w:r w:rsidRPr="00533D7A">
              <w:t>012</w:t>
            </w:r>
          </w:p>
        </w:tc>
        <w:tc>
          <w:tcPr>
            <w:tcW w:w="4759" w:type="dxa"/>
            <w:tcBorders>
              <w:right w:val="single" w:sz="12" w:space="0" w:color="auto"/>
            </w:tcBorders>
          </w:tcPr>
          <w:p w:rsidR="00DA499A" w:rsidRPr="00280766" w:rsidRDefault="00DA499A" w:rsidP="004B6B8B">
            <w:pPr>
              <w:spacing w:line="260" w:lineRule="atLeast"/>
              <w:jc w:val="left"/>
              <w:rPr>
                <w:b/>
              </w:rPr>
            </w:pPr>
            <w:r w:rsidRPr="00280766">
              <w:rPr>
                <w:b/>
              </w:rPr>
              <w:t>2. Urnenwahlen und -abstimmungen</w:t>
            </w:r>
          </w:p>
        </w:tc>
        <w:tc>
          <w:tcPr>
            <w:tcW w:w="4243" w:type="dxa"/>
            <w:tcBorders>
              <w:left w:val="single" w:sz="12" w:space="0" w:color="auto"/>
            </w:tcBorders>
          </w:tcPr>
          <w:p w:rsidR="00DA499A" w:rsidRPr="00280766" w:rsidRDefault="00DA499A" w:rsidP="004B6B8B">
            <w:pPr>
              <w:jc w:val="left"/>
              <w:rPr>
                <w:b/>
              </w:rPr>
            </w:pPr>
          </w:p>
        </w:tc>
      </w:tr>
      <w:tr w:rsidR="00DA499A" w:rsidTr="00DA499A">
        <w:tc>
          <w:tcPr>
            <w:tcW w:w="4778" w:type="dxa"/>
          </w:tcPr>
          <w:p w:rsidR="00DA499A" w:rsidRPr="00280766" w:rsidRDefault="00DA499A" w:rsidP="004B6B8B">
            <w:pPr>
              <w:spacing w:line="260" w:lineRule="atLeast"/>
              <w:jc w:val="left"/>
              <w:rPr>
                <w:b/>
              </w:rPr>
            </w:pPr>
            <w:permStart w:id="1159271556" w:edGrp="everyone" w:colFirst="3" w:colLast="3"/>
            <w:permEnd w:id="64715006"/>
            <w:r w:rsidRPr="00280766">
              <w:rPr>
                <w:b/>
              </w:rPr>
              <w:t>Art. 4 Verfahren</w:t>
            </w:r>
          </w:p>
        </w:tc>
        <w:tc>
          <w:tcPr>
            <w:tcW w:w="790" w:type="dxa"/>
          </w:tcPr>
          <w:p w:rsidR="00DA499A" w:rsidRPr="00533D7A" w:rsidRDefault="00DA499A" w:rsidP="004B6B8B">
            <w:pPr>
              <w:spacing w:line="260" w:lineRule="atLeast"/>
              <w:jc w:val="center"/>
            </w:pPr>
            <w:r w:rsidRPr="00533D7A">
              <w:t>013</w:t>
            </w:r>
          </w:p>
        </w:tc>
        <w:tc>
          <w:tcPr>
            <w:tcW w:w="4759" w:type="dxa"/>
            <w:tcBorders>
              <w:right w:val="single" w:sz="12" w:space="0" w:color="auto"/>
            </w:tcBorders>
          </w:tcPr>
          <w:p w:rsidR="00DA499A" w:rsidRPr="007936FB" w:rsidRDefault="00DA499A" w:rsidP="004B6B8B">
            <w:pPr>
              <w:spacing w:line="260" w:lineRule="atLeast"/>
              <w:jc w:val="left"/>
              <w:rPr>
                <w:b/>
              </w:rPr>
            </w:pPr>
            <w:r w:rsidRPr="007936FB">
              <w:rPr>
                <w:b/>
              </w:rPr>
              <w:t xml:space="preserve">Art. </w:t>
            </w:r>
            <w:r>
              <w:rPr>
                <w:b/>
              </w:rPr>
              <w:t>5</w:t>
            </w:r>
            <w:r w:rsidRPr="007936FB">
              <w:rPr>
                <w:b/>
              </w:rPr>
              <w:t xml:space="preserve"> Verfahren</w:t>
            </w:r>
          </w:p>
        </w:tc>
        <w:tc>
          <w:tcPr>
            <w:tcW w:w="4243" w:type="dxa"/>
            <w:tcBorders>
              <w:left w:val="single" w:sz="12" w:space="0" w:color="auto"/>
            </w:tcBorders>
          </w:tcPr>
          <w:p w:rsidR="00DA499A" w:rsidRPr="007936FB"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1445725212" w:edGrp="everyone" w:colFirst="3" w:colLast="3"/>
            <w:permEnd w:id="1159271556"/>
            <w:r w:rsidRPr="00280766">
              <w:rPr>
                <w:vertAlign w:val="superscript"/>
              </w:rPr>
              <w:t>1</w:t>
            </w:r>
            <w:r>
              <w:rPr>
                <w:vertAlign w:val="superscript"/>
              </w:rPr>
              <w:t xml:space="preserve"> </w:t>
            </w:r>
            <w:r>
              <w:t>Der Gemeinderat ist wahlleitende Behörde. Er setzt die Wahl- und Abstimmungstage fest.</w:t>
            </w:r>
          </w:p>
          <w:p w:rsidR="00DA499A" w:rsidRDefault="00DA499A" w:rsidP="004B6B8B">
            <w:pPr>
              <w:spacing w:line="260" w:lineRule="atLeast"/>
              <w:jc w:val="left"/>
            </w:pPr>
            <w:r w:rsidRPr="00280766">
              <w:rPr>
                <w:vertAlign w:val="superscript"/>
              </w:rPr>
              <w:t>2</w:t>
            </w:r>
            <w:r>
              <w:t xml:space="preserve"> Das Verfahren richtet sich nach dem Gemeindegesetz und dem Gesetz über die politischen Rechte.</w:t>
            </w:r>
          </w:p>
          <w:p w:rsidR="00DA499A" w:rsidRDefault="00DA499A" w:rsidP="004B6B8B">
            <w:pPr>
              <w:spacing w:line="260" w:lineRule="atLeast"/>
              <w:jc w:val="left"/>
            </w:pPr>
            <w:r w:rsidRPr="00280766">
              <w:rPr>
                <w:vertAlign w:val="superscript"/>
              </w:rPr>
              <w:t>3</w:t>
            </w:r>
            <w:r>
              <w:t xml:space="preserve"> Die Durchführung der Urnenwahlen und -abstimmungen ist Sache des Wahlbüros.</w:t>
            </w:r>
          </w:p>
        </w:tc>
        <w:tc>
          <w:tcPr>
            <w:tcW w:w="790" w:type="dxa"/>
          </w:tcPr>
          <w:p w:rsidR="00DA499A" w:rsidRPr="00533D7A" w:rsidRDefault="00DA499A" w:rsidP="004B6B8B">
            <w:pPr>
              <w:spacing w:line="260" w:lineRule="atLeast"/>
              <w:jc w:val="center"/>
            </w:pPr>
            <w:r w:rsidRPr="00533D7A">
              <w:t>014</w:t>
            </w:r>
          </w:p>
        </w:tc>
        <w:tc>
          <w:tcPr>
            <w:tcW w:w="4759" w:type="dxa"/>
            <w:tcBorders>
              <w:right w:val="single" w:sz="12" w:space="0" w:color="auto"/>
            </w:tcBorders>
          </w:tcPr>
          <w:p w:rsidR="00DA499A" w:rsidRPr="00D15040" w:rsidRDefault="00DA499A" w:rsidP="004B6B8B">
            <w:pPr>
              <w:spacing w:line="260" w:lineRule="atLeast"/>
              <w:jc w:val="left"/>
            </w:pPr>
            <w:r w:rsidRPr="00D15040">
              <w:rPr>
                <w:vertAlign w:val="superscript"/>
              </w:rPr>
              <w:t xml:space="preserve">1 </w:t>
            </w:r>
            <w:r w:rsidRPr="00D15040">
              <w:t>Der Gemeinderat ist wahlleitende Behörde. Er setzt die Wahl- und Abstimmungstage fest.</w:t>
            </w:r>
          </w:p>
          <w:p w:rsidR="00DA499A" w:rsidRPr="00D15040" w:rsidRDefault="00DA499A" w:rsidP="004B6B8B">
            <w:pPr>
              <w:spacing w:line="260" w:lineRule="atLeast"/>
              <w:jc w:val="left"/>
            </w:pPr>
            <w:r w:rsidRPr="00D15040">
              <w:rPr>
                <w:vertAlign w:val="superscript"/>
              </w:rPr>
              <w:t>2</w:t>
            </w:r>
            <w:r w:rsidRPr="00D15040">
              <w:t xml:space="preserve"> Das Verfahren richtet sich nach dem Gesetz über die politischen Rechte.</w:t>
            </w:r>
          </w:p>
          <w:p w:rsidR="00DA499A" w:rsidRPr="00D15040" w:rsidRDefault="00DA499A" w:rsidP="004B6B8B">
            <w:pPr>
              <w:spacing w:line="260" w:lineRule="atLeast"/>
              <w:jc w:val="left"/>
            </w:pPr>
            <w:r w:rsidRPr="00D15040">
              <w:rPr>
                <w:vertAlign w:val="superscript"/>
              </w:rPr>
              <w:t>3</w:t>
            </w:r>
            <w:r w:rsidRPr="00D15040">
              <w:t xml:space="preserve"> Die Durchführung der Urnenwahlen und -abstimmungen ist Aufgabe des Wahlbüros.</w:t>
            </w:r>
          </w:p>
        </w:tc>
        <w:tc>
          <w:tcPr>
            <w:tcW w:w="4243" w:type="dxa"/>
            <w:tcBorders>
              <w:left w:val="single" w:sz="12" w:space="0" w:color="auto"/>
            </w:tcBorders>
          </w:tcPr>
          <w:p w:rsidR="00DA499A" w:rsidRPr="00856D3E" w:rsidRDefault="00DA499A" w:rsidP="004B6B8B">
            <w:pPr>
              <w:jc w:val="left"/>
            </w:pPr>
          </w:p>
        </w:tc>
      </w:tr>
      <w:tr w:rsidR="00DA499A" w:rsidTr="00DA499A">
        <w:tc>
          <w:tcPr>
            <w:tcW w:w="4778" w:type="dxa"/>
          </w:tcPr>
          <w:p w:rsidR="00DA499A" w:rsidRPr="00280766" w:rsidRDefault="00DA499A" w:rsidP="004B6B8B">
            <w:pPr>
              <w:spacing w:line="260" w:lineRule="atLeast"/>
              <w:jc w:val="left"/>
              <w:rPr>
                <w:b/>
              </w:rPr>
            </w:pPr>
            <w:permStart w:id="602674124" w:edGrp="everyone" w:colFirst="3" w:colLast="3"/>
            <w:permEnd w:id="1445725212"/>
            <w:r w:rsidRPr="00280766">
              <w:rPr>
                <w:b/>
              </w:rPr>
              <w:t>Art. 5 Urnenwahlen</w:t>
            </w:r>
          </w:p>
        </w:tc>
        <w:tc>
          <w:tcPr>
            <w:tcW w:w="790" w:type="dxa"/>
          </w:tcPr>
          <w:p w:rsidR="00DA499A" w:rsidRPr="00533D7A" w:rsidRDefault="00DA499A" w:rsidP="004B6B8B">
            <w:pPr>
              <w:spacing w:line="260" w:lineRule="atLeast"/>
              <w:jc w:val="center"/>
            </w:pPr>
            <w:r w:rsidRPr="00533D7A">
              <w:t>015</w:t>
            </w:r>
          </w:p>
        </w:tc>
        <w:tc>
          <w:tcPr>
            <w:tcW w:w="4759" w:type="dxa"/>
            <w:tcBorders>
              <w:right w:val="single" w:sz="12" w:space="0" w:color="auto"/>
            </w:tcBorders>
          </w:tcPr>
          <w:p w:rsidR="00DA499A" w:rsidRDefault="00DA499A" w:rsidP="004B6B8B">
            <w:pPr>
              <w:spacing w:line="260" w:lineRule="atLeast"/>
              <w:jc w:val="left"/>
            </w:pPr>
            <w:r w:rsidRPr="00280766">
              <w:rPr>
                <w:b/>
              </w:rPr>
              <w:t xml:space="preserve">Art. </w:t>
            </w:r>
            <w:r>
              <w:rPr>
                <w:b/>
              </w:rPr>
              <w:t xml:space="preserve">6 </w:t>
            </w:r>
            <w:r w:rsidRPr="00280766">
              <w:rPr>
                <w:b/>
              </w:rPr>
              <w:t>Urnenwahlen</w:t>
            </w:r>
          </w:p>
        </w:tc>
        <w:tc>
          <w:tcPr>
            <w:tcW w:w="4243" w:type="dxa"/>
            <w:tcBorders>
              <w:left w:val="single" w:sz="12" w:space="0" w:color="auto"/>
            </w:tcBorders>
          </w:tcPr>
          <w:p w:rsidR="00DA499A" w:rsidRPr="00280766"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894394508" w:edGrp="everyone" w:colFirst="3" w:colLast="3"/>
            <w:permEnd w:id="602674124"/>
            <w:r>
              <w:t>Durch die Urne werden auf die gesetzliche Amtsdauer gewählt:</w:t>
            </w:r>
          </w:p>
          <w:p w:rsidR="00DA499A" w:rsidRDefault="00DA499A" w:rsidP="004B6B8B">
            <w:pPr>
              <w:pStyle w:val="Listenabsatz"/>
              <w:numPr>
                <w:ilvl w:val="0"/>
                <w:numId w:val="1"/>
              </w:numPr>
              <w:spacing w:line="260" w:lineRule="atLeast"/>
              <w:jc w:val="left"/>
            </w:pPr>
            <w:r>
              <w:t>die Mitglieder und das Präsidium des Gemeinderats mit Ausnahme des Präsidiums der Schulpflege,</w:t>
            </w:r>
          </w:p>
          <w:p w:rsidR="00DA499A" w:rsidRDefault="00DA499A" w:rsidP="004B6B8B">
            <w:pPr>
              <w:pStyle w:val="Listenabsatz"/>
              <w:numPr>
                <w:ilvl w:val="0"/>
                <w:numId w:val="1"/>
              </w:numPr>
              <w:spacing w:line="260" w:lineRule="atLeast"/>
              <w:jc w:val="left"/>
            </w:pPr>
            <w:r>
              <w:t xml:space="preserve">die Mitglieder und das Präsidium der Schulpflege, </w:t>
            </w:r>
          </w:p>
          <w:p w:rsidR="00DA499A" w:rsidRDefault="00DA499A" w:rsidP="004B6B8B">
            <w:pPr>
              <w:pStyle w:val="Listenabsatz"/>
              <w:numPr>
                <w:ilvl w:val="0"/>
                <w:numId w:val="1"/>
              </w:numPr>
              <w:spacing w:line="260" w:lineRule="atLeast"/>
              <w:jc w:val="left"/>
            </w:pPr>
            <w:r>
              <w:lastRenderedPageBreak/>
              <w:t xml:space="preserve">die Mitglieder und das Präsidium der Rechnungsprüfungskommission, </w:t>
            </w:r>
          </w:p>
          <w:p w:rsidR="00DA499A" w:rsidRDefault="00DA499A" w:rsidP="004B6B8B">
            <w:pPr>
              <w:pStyle w:val="Listenabsatz"/>
              <w:numPr>
                <w:ilvl w:val="0"/>
                <w:numId w:val="1"/>
              </w:numPr>
              <w:spacing w:line="260" w:lineRule="atLeast"/>
              <w:jc w:val="left"/>
            </w:pPr>
            <w:r>
              <w:t>die Friedensrichterin bzw. der Friedensrichter,</w:t>
            </w:r>
          </w:p>
          <w:p w:rsidR="00DA499A" w:rsidRDefault="00DA499A" w:rsidP="004B6B8B">
            <w:pPr>
              <w:pStyle w:val="Listenabsatz"/>
              <w:numPr>
                <w:ilvl w:val="0"/>
                <w:numId w:val="1"/>
              </w:numPr>
              <w:spacing w:line="260" w:lineRule="atLeast"/>
              <w:jc w:val="left"/>
            </w:pPr>
            <w:r>
              <w:t>die Mitglieder der Baukommission, mit Ausnahme des Präsidiums.</w:t>
            </w:r>
          </w:p>
        </w:tc>
        <w:tc>
          <w:tcPr>
            <w:tcW w:w="790" w:type="dxa"/>
          </w:tcPr>
          <w:p w:rsidR="00DA499A" w:rsidRPr="00533D7A" w:rsidRDefault="00DA499A" w:rsidP="004B6B8B">
            <w:pPr>
              <w:spacing w:line="260" w:lineRule="atLeast"/>
              <w:jc w:val="center"/>
            </w:pPr>
            <w:r w:rsidRPr="00533D7A">
              <w:lastRenderedPageBreak/>
              <w:t>016</w:t>
            </w:r>
          </w:p>
        </w:tc>
        <w:tc>
          <w:tcPr>
            <w:tcW w:w="4759" w:type="dxa"/>
            <w:tcBorders>
              <w:right w:val="single" w:sz="12" w:space="0" w:color="auto"/>
            </w:tcBorders>
          </w:tcPr>
          <w:p w:rsidR="00DA499A" w:rsidRPr="00D15040" w:rsidRDefault="00DA499A" w:rsidP="004B6B8B">
            <w:pPr>
              <w:spacing w:line="260" w:lineRule="atLeast"/>
              <w:jc w:val="left"/>
            </w:pPr>
            <w:r w:rsidRPr="00D15040">
              <w:t>An der Urne werden auf die gesetzliche Amtsdauer gewählt:</w:t>
            </w:r>
          </w:p>
          <w:p w:rsidR="00DA499A" w:rsidRPr="00D15040" w:rsidRDefault="00DA499A" w:rsidP="003805B6">
            <w:pPr>
              <w:pStyle w:val="Listenabsatz"/>
              <w:numPr>
                <w:ilvl w:val="0"/>
                <w:numId w:val="24"/>
              </w:numPr>
              <w:spacing w:line="260" w:lineRule="atLeast"/>
              <w:jc w:val="left"/>
            </w:pPr>
            <w:r w:rsidRPr="00D15040">
              <w:t xml:space="preserve">die Präsidentin bzw. der Präsident und die Mitglieder des Gemeinderats mit Ausnahme der Schulpräsidentin bzw. des Schulpräsidenten. Ihre bzw. seine Wahl erfolgt durch die Stimmberechtigten an der </w:t>
            </w:r>
            <w:r w:rsidRPr="00D15040">
              <w:lastRenderedPageBreak/>
              <w:t>Urne im Rahmen der Wahl der Mitglieder der Schulpflege,</w:t>
            </w:r>
          </w:p>
          <w:p w:rsidR="00DA499A" w:rsidRPr="00D15040" w:rsidRDefault="00DA499A" w:rsidP="003805B6">
            <w:pPr>
              <w:pStyle w:val="Listenabsatz"/>
              <w:numPr>
                <w:ilvl w:val="0"/>
                <w:numId w:val="27"/>
              </w:numPr>
              <w:spacing w:line="260" w:lineRule="atLeast"/>
              <w:jc w:val="left"/>
            </w:pPr>
            <w:r w:rsidRPr="00D15040">
              <w:t xml:space="preserve">die Mitglieder der Schulpflege, </w:t>
            </w:r>
          </w:p>
          <w:p w:rsidR="00DA499A" w:rsidRPr="00D15040" w:rsidRDefault="00DA499A" w:rsidP="003805B6">
            <w:pPr>
              <w:pStyle w:val="Listenabsatz"/>
              <w:numPr>
                <w:ilvl w:val="0"/>
                <w:numId w:val="27"/>
              </w:numPr>
              <w:spacing w:line="260" w:lineRule="atLeast"/>
              <w:jc w:val="left"/>
            </w:pPr>
            <w:r w:rsidRPr="00D15040">
              <w:t xml:space="preserve">die Präsidentin bzw. der Präsident und die Mitglieder der Rechnungsprüfungskommission, </w:t>
            </w:r>
          </w:p>
          <w:p w:rsidR="00DA499A" w:rsidRPr="00D15040" w:rsidRDefault="00DA499A" w:rsidP="003805B6">
            <w:pPr>
              <w:pStyle w:val="Listenabsatz"/>
              <w:numPr>
                <w:ilvl w:val="0"/>
                <w:numId w:val="27"/>
              </w:numPr>
              <w:spacing w:line="260" w:lineRule="atLeast"/>
              <w:jc w:val="left"/>
            </w:pPr>
            <w:r w:rsidRPr="00D15040">
              <w:t>die Friedensrichterin bzw. der Friedensrichter,</w:t>
            </w:r>
          </w:p>
          <w:p w:rsidR="00DA499A" w:rsidRPr="00D15040" w:rsidRDefault="00DA499A" w:rsidP="003805B6">
            <w:pPr>
              <w:pStyle w:val="Listenabsatz"/>
              <w:numPr>
                <w:ilvl w:val="0"/>
                <w:numId w:val="27"/>
              </w:numPr>
              <w:spacing w:line="260" w:lineRule="atLeast"/>
              <w:jc w:val="left"/>
            </w:pPr>
            <w:r w:rsidRPr="00D15040">
              <w:t>die Mitglieder der Baukommission.</w:t>
            </w:r>
          </w:p>
        </w:tc>
        <w:tc>
          <w:tcPr>
            <w:tcW w:w="4243" w:type="dxa"/>
            <w:tcBorders>
              <w:left w:val="single" w:sz="12" w:space="0" w:color="auto"/>
            </w:tcBorders>
          </w:tcPr>
          <w:p w:rsidR="00DA499A" w:rsidRPr="00D15040" w:rsidRDefault="00DA499A" w:rsidP="004B6B8B">
            <w:pPr>
              <w:jc w:val="left"/>
            </w:pPr>
          </w:p>
        </w:tc>
      </w:tr>
      <w:tr w:rsidR="00DA499A" w:rsidTr="00DA499A">
        <w:tc>
          <w:tcPr>
            <w:tcW w:w="4778" w:type="dxa"/>
          </w:tcPr>
          <w:p w:rsidR="00DA499A" w:rsidRPr="00280766" w:rsidRDefault="00DA499A" w:rsidP="004B6B8B">
            <w:pPr>
              <w:spacing w:line="260" w:lineRule="atLeast"/>
              <w:jc w:val="left"/>
              <w:rPr>
                <w:b/>
              </w:rPr>
            </w:pPr>
            <w:permStart w:id="368858544" w:edGrp="everyone" w:colFirst="3" w:colLast="3"/>
            <w:permEnd w:id="894394508"/>
            <w:r w:rsidRPr="00280766">
              <w:rPr>
                <w:b/>
              </w:rPr>
              <w:t>Art. 6 Erneuerungswahlen</w:t>
            </w:r>
          </w:p>
        </w:tc>
        <w:tc>
          <w:tcPr>
            <w:tcW w:w="790" w:type="dxa"/>
          </w:tcPr>
          <w:p w:rsidR="00DA499A" w:rsidRPr="00533D7A" w:rsidRDefault="00DA499A" w:rsidP="004B6B8B">
            <w:pPr>
              <w:spacing w:line="260" w:lineRule="atLeast"/>
              <w:jc w:val="center"/>
            </w:pPr>
            <w:r w:rsidRPr="00533D7A">
              <w:t>017</w:t>
            </w:r>
          </w:p>
        </w:tc>
        <w:tc>
          <w:tcPr>
            <w:tcW w:w="4759" w:type="dxa"/>
            <w:tcBorders>
              <w:right w:val="single" w:sz="12" w:space="0" w:color="auto"/>
            </w:tcBorders>
          </w:tcPr>
          <w:p w:rsidR="00DA499A" w:rsidRDefault="00DA499A" w:rsidP="004B6B8B">
            <w:pPr>
              <w:spacing w:line="260" w:lineRule="atLeast"/>
              <w:jc w:val="left"/>
            </w:pPr>
            <w:r w:rsidRPr="00280766">
              <w:rPr>
                <w:b/>
              </w:rPr>
              <w:t xml:space="preserve">Art. </w:t>
            </w:r>
            <w:r>
              <w:rPr>
                <w:b/>
              </w:rPr>
              <w:t xml:space="preserve">7 </w:t>
            </w:r>
            <w:r w:rsidRPr="00280766">
              <w:rPr>
                <w:b/>
              </w:rPr>
              <w:t>Erneuerungswahlen</w:t>
            </w:r>
          </w:p>
        </w:tc>
        <w:tc>
          <w:tcPr>
            <w:tcW w:w="4243" w:type="dxa"/>
            <w:tcBorders>
              <w:left w:val="single" w:sz="12" w:space="0" w:color="auto"/>
            </w:tcBorders>
          </w:tcPr>
          <w:p w:rsidR="00DA499A" w:rsidRPr="00280766"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718538579" w:edGrp="everyone" w:colFirst="3" w:colLast="3"/>
            <w:permEnd w:id="368858544"/>
            <w:r w:rsidRPr="00280766">
              <w:t>Die Erneuerungswahlen der an der Urne gemäss Art. 5 zu wählenden Gemeindeorgane werden mit leeren Wahlzetteln durchgeführt.</w:t>
            </w:r>
          </w:p>
        </w:tc>
        <w:tc>
          <w:tcPr>
            <w:tcW w:w="790" w:type="dxa"/>
          </w:tcPr>
          <w:p w:rsidR="00DA499A" w:rsidRPr="00533D7A" w:rsidRDefault="00DA499A" w:rsidP="004B6B8B">
            <w:pPr>
              <w:spacing w:line="260" w:lineRule="atLeast"/>
              <w:jc w:val="center"/>
            </w:pPr>
            <w:r w:rsidRPr="00533D7A">
              <w:t>018</w:t>
            </w:r>
          </w:p>
        </w:tc>
        <w:tc>
          <w:tcPr>
            <w:tcW w:w="4759" w:type="dxa"/>
            <w:tcBorders>
              <w:right w:val="single" w:sz="12" w:space="0" w:color="auto"/>
            </w:tcBorders>
          </w:tcPr>
          <w:p w:rsidR="00DA499A" w:rsidRPr="00D15040" w:rsidRDefault="00DA499A" w:rsidP="004B6B8B">
            <w:pPr>
              <w:spacing w:line="260" w:lineRule="atLeast"/>
              <w:jc w:val="left"/>
            </w:pPr>
            <w:r>
              <w:t xml:space="preserve">Die </w:t>
            </w:r>
            <w:r w:rsidRPr="00D15040">
              <w:t>Erneuerungswahlen der an der Urne gemäss Art. 6 GO zu wählenden Gemeindeorgane werden mit leeren Wahlzetteln durchgeführt. Den Wahlunterlagen wird ein Beiblatt beigelegt.</w:t>
            </w:r>
          </w:p>
        </w:tc>
        <w:tc>
          <w:tcPr>
            <w:tcW w:w="4243" w:type="dxa"/>
            <w:tcBorders>
              <w:left w:val="single" w:sz="12" w:space="0" w:color="auto"/>
            </w:tcBorders>
          </w:tcPr>
          <w:p w:rsidR="00DA499A" w:rsidRDefault="00DA499A" w:rsidP="004B6B8B">
            <w:pPr>
              <w:jc w:val="left"/>
            </w:pPr>
          </w:p>
        </w:tc>
      </w:tr>
      <w:tr w:rsidR="00DA499A" w:rsidTr="00DA499A">
        <w:tc>
          <w:tcPr>
            <w:tcW w:w="4778" w:type="dxa"/>
          </w:tcPr>
          <w:p w:rsidR="00DA499A" w:rsidRPr="00280766" w:rsidRDefault="00DA499A" w:rsidP="004B6B8B">
            <w:pPr>
              <w:spacing w:line="260" w:lineRule="atLeast"/>
              <w:jc w:val="left"/>
              <w:rPr>
                <w:b/>
              </w:rPr>
            </w:pPr>
            <w:permStart w:id="910968117" w:edGrp="everyone" w:colFirst="3" w:colLast="3"/>
            <w:permEnd w:id="718538579"/>
            <w:r w:rsidRPr="00280766">
              <w:rPr>
                <w:b/>
              </w:rPr>
              <w:t>Art. 7 Ersatzwahlen</w:t>
            </w:r>
          </w:p>
        </w:tc>
        <w:tc>
          <w:tcPr>
            <w:tcW w:w="790" w:type="dxa"/>
          </w:tcPr>
          <w:p w:rsidR="00DA499A" w:rsidRPr="00533D7A" w:rsidRDefault="00DA499A" w:rsidP="004B6B8B">
            <w:pPr>
              <w:spacing w:line="260" w:lineRule="atLeast"/>
              <w:jc w:val="center"/>
            </w:pPr>
            <w:r w:rsidRPr="00533D7A">
              <w:t>019</w:t>
            </w:r>
          </w:p>
        </w:tc>
        <w:tc>
          <w:tcPr>
            <w:tcW w:w="4759" w:type="dxa"/>
            <w:tcBorders>
              <w:right w:val="single" w:sz="12" w:space="0" w:color="auto"/>
            </w:tcBorders>
          </w:tcPr>
          <w:p w:rsidR="00DA499A" w:rsidRDefault="00DA499A" w:rsidP="004B6B8B">
            <w:pPr>
              <w:spacing w:line="260" w:lineRule="atLeast"/>
              <w:jc w:val="left"/>
            </w:pPr>
            <w:r w:rsidRPr="00280766">
              <w:rPr>
                <w:b/>
              </w:rPr>
              <w:t xml:space="preserve">Art. </w:t>
            </w:r>
            <w:r>
              <w:rPr>
                <w:b/>
              </w:rPr>
              <w:t xml:space="preserve">8 </w:t>
            </w:r>
            <w:r w:rsidRPr="00280766">
              <w:rPr>
                <w:b/>
              </w:rPr>
              <w:t>Ersatzwahlen</w:t>
            </w:r>
          </w:p>
        </w:tc>
        <w:tc>
          <w:tcPr>
            <w:tcW w:w="4243" w:type="dxa"/>
            <w:tcBorders>
              <w:left w:val="single" w:sz="12" w:space="0" w:color="auto"/>
            </w:tcBorders>
          </w:tcPr>
          <w:p w:rsidR="00DA499A" w:rsidRPr="00280766"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544025940" w:edGrp="everyone" w:colFirst="3" w:colLast="3"/>
            <w:permEnd w:id="910968117"/>
            <w:r w:rsidRPr="00280766">
              <w:t>Für die Ersatzwahlen der an der Urne gemäss Art. 5 zu wählenden Gemeindeorgane gelten die Bestimmungen des Gesetzes über die politischen Rechte über die stille Wahl. Sind die Voraussetzungen für die stille Wahl nicht erfüllt, werden leere Wahlzettel verwendet.</w:t>
            </w:r>
          </w:p>
        </w:tc>
        <w:tc>
          <w:tcPr>
            <w:tcW w:w="790" w:type="dxa"/>
          </w:tcPr>
          <w:p w:rsidR="00DA499A" w:rsidRPr="00533D7A" w:rsidRDefault="00DA499A" w:rsidP="004B6B8B">
            <w:pPr>
              <w:spacing w:line="260" w:lineRule="atLeast"/>
              <w:jc w:val="center"/>
            </w:pPr>
            <w:r w:rsidRPr="00533D7A">
              <w:t>020</w:t>
            </w:r>
          </w:p>
        </w:tc>
        <w:tc>
          <w:tcPr>
            <w:tcW w:w="4759" w:type="dxa"/>
            <w:tcBorders>
              <w:right w:val="single" w:sz="12" w:space="0" w:color="auto"/>
            </w:tcBorders>
          </w:tcPr>
          <w:p w:rsidR="00DA499A" w:rsidRPr="00DA4CE0" w:rsidRDefault="00DA499A" w:rsidP="004B6B8B">
            <w:pPr>
              <w:spacing w:line="260" w:lineRule="atLeast"/>
              <w:jc w:val="left"/>
              <w:rPr>
                <w:b/>
                <w:u w:val="single"/>
              </w:rPr>
            </w:pPr>
            <w:r>
              <w:t>Für die Ersatzwahlen der a</w:t>
            </w:r>
            <w:r w:rsidRPr="00D15040">
              <w:t>n der Urne gemäss Art. 6 GO zu wählenden Gemeindeorgane gelten die Bestimmungen des Gesetzes über die politischen Rechte über die stille Wahl. Sind die Voraussetzungen für die stille Wahl nicht erfüllt, werden leere Wahlzettel verwendet. Den Wahlunterlagen wird in diesem Fall ein Beiblatt beigelegt.</w:t>
            </w:r>
          </w:p>
        </w:tc>
        <w:tc>
          <w:tcPr>
            <w:tcW w:w="4243" w:type="dxa"/>
            <w:tcBorders>
              <w:left w:val="single" w:sz="12" w:space="0" w:color="auto"/>
            </w:tcBorders>
          </w:tcPr>
          <w:p w:rsidR="00DA499A" w:rsidRDefault="00DA499A" w:rsidP="004B6B8B">
            <w:pPr>
              <w:jc w:val="left"/>
            </w:pPr>
          </w:p>
        </w:tc>
      </w:tr>
      <w:tr w:rsidR="00DA499A" w:rsidTr="00DA499A">
        <w:tc>
          <w:tcPr>
            <w:tcW w:w="4778" w:type="dxa"/>
          </w:tcPr>
          <w:p w:rsidR="00DA499A" w:rsidRPr="00280766" w:rsidRDefault="00DA499A" w:rsidP="004B6B8B">
            <w:pPr>
              <w:spacing w:line="260" w:lineRule="atLeast"/>
              <w:jc w:val="left"/>
              <w:rPr>
                <w:b/>
              </w:rPr>
            </w:pPr>
            <w:permStart w:id="54666759" w:edGrp="everyone" w:colFirst="3" w:colLast="3"/>
            <w:permEnd w:id="544025940"/>
            <w:r w:rsidRPr="00280766">
              <w:rPr>
                <w:b/>
              </w:rPr>
              <w:t>Art. 8 Obligatorische Urnenabstimmung</w:t>
            </w:r>
          </w:p>
        </w:tc>
        <w:tc>
          <w:tcPr>
            <w:tcW w:w="790" w:type="dxa"/>
          </w:tcPr>
          <w:p w:rsidR="00DA499A" w:rsidRPr="00533D7A" w:rsidRDefault="00DA499A" w:rsidP="004B6B8B">
            <w:pPr>
              <w:spacing w:line="260" w:lineRule="atLeast"/>
              <w:jc w:val="center"/>
            </w:pPr>
            <w:r w:rsidRPr="00533D7A">
              <w:t>021</w:t>
            </w:r>
          </w:p>
        </w:tc>
        <w:tc>
          <w:tcPr>
            <w:tcW w:w="4759" w:type="dxa"/>
            <w:tcBorders>
              <w:right w:val="single" w:sz="12" w:space="0" w:color="auto"/>
            </w:tcBorders>
          </w:tcPr>
          <w:p w:rsidR="00DA499A" w:rsidRPr="00280766" w:rsidRDefault="00DA499A" w:rsidP="004B6B8B">
            <w:pPr>
              <w:spacing w:line="260" w:lineRule="atLeast"/>
              <w:jc w:val="left"/>
              <w:rPr>
                <w:b/>
              </w:rPr>
            </w:pPr>
            <w:r w:rsidRPr="00280766">
              <w:rPr>
                <w:b/>
              </w:rPr>
              <w:t xml:space="preserve">Art. </w:t>
            </w:r>
            <w:r>
              <w:rPr>
                <w:b/>
              </w:rPr>
              <w:t xml:space="preserve">9 </w:t>
            </w:r>
            <w:r w:rsidRPr="00280766">
              <w:rPr>
                <w:b/>
              </w:rPr>
              <w:t>Obligatorische Urnenabstimmung</w:t>
            </w:r>
          </w:p>
        </w:tc>
        <w:tc>
          <w:tcPr>
            <w:tcW w:w="4243" w:type="dxa"/>
            <w:tcBorders>
              <w:left w:val="single" w:sz="12" w:space="0" w:color="auto"/>
            </w:tcBorders>
          </w:tcPr>
          <w:p w:rsidR="00DA499A" w:rsidRPr="00280766"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936647385" w:edGrp="everyone" w:colFirst="3" w:colLast="3"/>
            <w:permEnd w:id="54666759"/>
            <w:r>
              <w:t>Der Urnenabstimmung sind zu unterbreiten:</w:t>
            </w:r>
          </w:p>
          <w:p w:rsidR="00DA499A" w:rsidRDefault="00DA499A" w:rsidP="004B6B8B">
            <w:pPr>
              <w:pStyle w:val="Listenabsatz"/>
              <w:numPr>
                <w:ilvl w:val="0"/>
                <w:numId w:val="2"/>
              </w:numPr>
              <w:spacing w:line="260" w:lineRule="atLeast"/>
              <w:jc w:val="left"/>
            </w:pPr>
            <w:r>
              <w:t>der Erlass und die Änderung der Gemeindeordnung,</w:t>
            </w:r>
          </w:p>
          <w:p w:rsidR="00DA499A" w:rsidRDefault="00DA499A" w:rsidP="004B6B8B">
            <w:pPr>
              <w:pStyle w:val="Listenabsatz"/>
              <w:numPr>
                <w:ilvl w:val="0"/>
                <w:numId w:val="2"/>
              </w:numPr>
              <w:spacing w:line="260" w:lineRule="atLeast"/>
              <w:jc w:val="left"/>
            </w:pPr>
            <w:r>
              <w:t xml:space="preserve">die Beschlüsse über neue einmalige Ausgaben und Zusatzkredite für die Erhöhung von einmaligen Ausgaben von mehr als 1 Million Franken und über neue jährlich wiederkehrende Ausgaben und </w:t>
            </w:r>
            <w:r>
              <w:lastRenderedPageBreak/>
              <w:t>Zusatzkredite für die Erhöhung von jährlich wiederkehrenden Ausgaben von mehr als 150'000 Franken.</w:t>
            </w:r>
          </w:p>
        </w:tc>
        <w:tc>
          <w:tcPr>
            <w:tcW w:w="790" w:type="dxa"/>
          </w:tcPr>
          <w:p w:rsidR="00DA499A" w:rsidRPr="00533D7A" w:rsidRDefault="00DA499A" w:rsidP="004B6B8B">
            <w:pPr>
              <w:spacing w:line="260" w:lineRule="atLeast"/>
              <w:jc w:val="center"/>
            </w:pPr>
            <w:r w:rsidRPr="00533D7A">
              <w:lastRenderedPageBreak/>
              <w:t>022</w:t>
            </w:r>
          </w:p>
        </w:tc>
        <w:tc>
          <w:tcPr>
            <w:tcW w:w="4759" w:type="dxa"/>
            <w:tcBorders>
              <w:right w:val="single" w:sz="12" w:space="0" w:color="auto"/>
            </w:tcBorders>
          </w:tcPr>
          <w:p w:rsidR="00DA499A" w:rsidRPr="00D15040" w:rsidRDefault="00DA499A" w:rsidP="004B6B8B">
            <w:pPr>
              <w:spacing w:line="260" w:lineRule="atLeast"/>
              <w:jc w:val="left"/>
            </w:pPr>
            <w:r w:rsidRPr="00D15040">
              <w:t>Der Urnenabstimmung sind zu unterbreiten:</w:t>
            </w:r>
          </w:p>
          <w:p w:rsidR="00DA499A" w:rsidRPr="00D15040" w:rsidRDefault="00DA499A" w:rsidP="003805B6">
            <w:pPr>
              <w:pStyle w:val="Listenabsatz"/>
              <w:numPr>
                <w:ilvl w:val="0"/>
                <w:numId w:val="25"/>
              </w:numPr>
              <w:spacing w:line="260" w:lineRule="atLeast"/>
              <w:ind w:left="357" w:hanging="357"/>
              <w:jc w:val="left"/>
            </w:pPr>
            <w:r w:rsidRPr="00D15040">
              <w:t>der Erlass und die Änderung der Gemeindeordnung,</w:t>
            </w:r>
          </w:p>
          <w:p w:rsidR="00DA499A" w:rsidRPr="00D15040" w:rsidRDefault="00DA499A" w:rsidP="003805B6">
            <w:pPr>
              <w:pStyle w:val="Listenabsatz"/>
              <w:numPr>
                <w:ilvl w:val="0"/>
                <w:numId w:val="25"/>
              </w:numPr>
              <w:spacing w:line="260" w:lineRule="atLeast"/>
              <w:ind w:left="357" w:hanging="357"/>
              <w:jc w:val="left"/>
            </w:pPr>
            <w:r w:rsidRPr="00D15040">
              <w:t>Bewilligung von neuen einmaligen Ausgaben von mehr als CHF 1 Mio. für einen bestimmten Zweck und von neuen wiederkehrenden Ausgaben von mehr als CHF 200'000 für einen bestimmten Zweck.</w:t>
            </w:r>
          </w:p>
          <w:p w:rsidR="00DA499A" w:rsidRPr="00D15040" w:rsidRDefault="00DA499A" w:rsidP="003805B6">
            <w:pPr>
              <w:pStyle w:val="Listenabsatz"/>
              <w:numPr>
                <w:ilvl w:val="0"/>
                <w:numId w:val="25"/>
              </w:numPr>
              <w:spacing w:line="260" w:lineRule="atLeast"/>
              <w:jc w:val="left"/>
            </w:pPr>
            <w:r w:rsidRPr="00D15040">
              <w:lastRenderedPageBreak/>
              <w:t>die Bewilligung von Zusatzkrediten für die Erhöhung von neuen einmaligen Ausgaben von mehr als CHF 1 Mio. für einen bestimmten Zweck und von Zusatzkrediten für die Erhöhung von neuen wiederkehrenden Ausgaben von mehr als CHF 200’000 für einen bestimmten Zweck,</w:t>
            </w:r>
          </w:p>
          <w:p w:rsidR="00DA499A" w:rsidRPr="00D15040" w:rsidRDefault="00DA499A" w:rsidP="003805B6">
            <w:pPr>
              <w:pStyle w:val="Listenabsatz"/>
              <w:numPr>
                <w:ilvl w:val="0"/>
                <w:numId w:val="25"/>
              </w:numPr>
              <w:spacing w:line="260" w:lineRule="atLeast"/>
              <w:jc w:val="left"/>
            </w:pPr>
            <w:r w:rsidRPr="00D15040">
              <w:t>Ausgliederungen von erheblicher Bedeutung, d.h. insbesondere solche, die von grosser politischer oder finanzieller Tragweite sind,</w:t>
            </w:r>
          </w:p>
          <w:p w:rsidR="00DA499A" w:rsidRPr="00D15040" w:rsidRDefault="00DA499A" w:rsidP="003805B6">
            <w:pPr>
              <w:pStyle w:val="Listenabsatz"/>
              <w:numPr>
                <w:ilvl w:val="0"/>
                <w:numId w:val="25"/>
              </w:numPr>
              <w:spacing w:line="260" w:lineRule="atLeast"/>
              <w:jc w:val="left"/>
            </w:pPr>
            <w:r w:rsidRPr="00D15040">
              <w:t>der Abschluss und die Änderung von Verträgen über die Zusammenarbeit in Form eines Zweckverbands, einer gemeinsamen Anstalt oder einer juristischen Person des Privatrechts,</w:t>
            </w:r>
          </w:p>
          <w:p w:rsidR="00DA499A" w:rsidRPr="00D15040" w:rsidRDefault="00DA499A" w:rsidP="003805B6">
            <w:pPr>
              <w:pStyle w:val="Listenabsatz"/>
              <w:numPr>
                <w:ilvl w:val="0"/>
                <w:numId w:val="25"/>
              </w:numPr>
              <w:spacing w:line="260" w:lineRule="atLeast"/>
              <w:jc w:val="left"/>
            </w:pPr>
            <w:r w:rsidRPr="00D15040">
              <w:t>der Abschluss und die Änderung von Anschluss- und Zusammenarbeitsverträgen, wenn die Gemeinde hoheitliche Befugnisse abgibt oder die damit zusammenhängenden neuen Ausgaben an der Urne zu beschliessen sind,</w:t>
            </w:r>
          </w:p>
          <w:p w:rsidR="00DA499A" w:rsidRPr="00D15040" w:rsidRDefault="00DA499A" w:rsidP="003805B6">
            <w:pPr>
              <w:pStyle w:val="Listenabsatz"/>
              <w:numPr>
                <w:ilvl w:val="0"/>
                <w:numId w:val="25"/>
              </w:numPr>
              <w:spacing w:line="260" w:lineRule="atLeast"/>
              <w:jc w:val="left"/>
            </w:pPr>
            <w:r w:rsidRPr="00D15040">
              <w:t>Verträge über den Zusammenschluss mit anderen Gemeinden,</w:t>
            </w:r>
          </w:p>
          <w:p w:rsidR="00DA499A" w:rsidRPr="00D15040" w:rsidRDefault="00DA499A" w:rsidP="003805B6">
            <w:pPr>
              <w:pStyle w:val="Listenabsatz"/>
              <w:numPr>
                <w:ilvl w:val="0"/>
                <w:numId w:val="25"/>
              </w:numPr>
              <w:spacing w:line="260" w:lineRule="atLeast"/>
              <w:jc w:val="left"/>
            </w:pPr>
            <w:r w:rsidRPr="00D15040">
              <w:t>Verträge über Gebietsänderungen von erheblicher Bedeutung, d.h. insbesondere solche, die eine Fläche oder Bevölkerungszahl betreffen, die für die Entwicklung der Gemeinde wesentlich sind,</w:t>
            </w:r>
          </w:p>
          <w:p w:rsidR="00DA499A" w:rsidRPr="00D15040" w:rsidRDefault="00DA499A" w:rsidP="003805B6">
            <w:pPr>
              <w:pStyle w:val="Listenabsatz"/>
              <w:numPr>
                <w:ilvl w:val="0"/>
                <w:numId w:val="25"/>
              </w:numPr>
              <w:spacing w:line="260" w:lineRule="atLeast"/>
              <w:jc w:val="left"/>
            </w:pPr>
            <w:r w:rsidRPr="00D15040">
              <w:t>Initiativen mit Begehren, die der Urnenabstimmung unterstehen.</w:t>
            </w:r>
          </w:p>
        </w:tc>
        <w:tc>
          <w:tcPr>
            <w:tcW w:w="4243" w:type="dxa"/>
            <w:tcBorders>
              <w:left w:val="single" w:sz="12" w:space="0" w:color="auto"/>
            </w:tcBorders>
          </w:tcPr>
          <w:p w:rsidR="00DA499A" w:rsidRPr="00D15040" w:rsidRDefault="00DA499A" w:rsidP="004B6B8B">
            <w:pPr>
              <w:jc w:val="left"/>
            </w:pPr>
          </w:p>
        </w:tc>
      </w:tr>
      <w:tr w:rsidR="00DA499A" w:rsidTr="00DA499A">
        <w:tc>
          <w:tcPr>
            <w:tcW w:w="4778" w:type="dxa"/>
          </w:tcPr>
          <w:p w:rsidR="00DA499A" w:rsidRPr="004152AE" w:rsidRDefault="00DA499A" w:rsidP="004B6B8B">
            <w:pPr>
              <w:spacing w:line="260" w:lineRule="atLeast"/>
              <w:jc w:val="left"/>
              <w:rPr>
                <w:b/>
              </w:rPr>
            </w:pPr>
            <w:permStart w:id="89328656" w:edGrp="everyone" w:colFirst="3" w:colLast="3"/>
            <w:permEnd w:id="936647385"/>
            <w:r w:rsidRPr="004152AE">
              <w:rPr>
                <w:b/>
              </w:rPr>
              <w:t>Art. 9 Nachträgliche Urnenabstimmung</w:t>
            </w:r>
          </w:p>
        </w:tc>
        <w:tc>
          <w:tcPr>
            <w:tcW w:w="790" w:type="dxa"/>
          </w:tcPr>
          <w:p w:rsidR="00DA499A" w:rsidRPr="00533D7A" w:rsidRDefault="00DA499A" w:rsidP="004B6B8B">
            <w:pPr>
              <w:spacing w:line="260" w:lineRule="atLeast"/>
              <w:jc w:val="center"/>
            </w:pPr>
            <w:r w:rsidRPr="00533D7A">
              <w:t>023</w:t>
            </w:r>
          </w:p>
        </w:tc>
        <w:tc>
          <w:tcPr>
            <w:tcW w:w="4759" w:type="dxa"/>
            <w:tcBorders>
              <w:right w:val="single" w:sz="12" w:space="0" w:color="auto"/>
            </w:tcBorders>
          </w:tcPr>
          <w:p w:rsidR="00DA499A" w:rsidRPr="00303FA0" w:rsidRDefault="00DA499A" w:rsidP="004B6B8B">
            <w:pPr>
              <w:spacing w:line="260" w:lineRule="atLeast"/>
              <w:jc w:val="left"/>
              <w:rPr>
                <w:b/>
                <w:strike/>
              </w:rPr>
            </w:pPr>
          </w:p>
        </w:tc>
        <w:tc>
          <w:tcPr>
            <w:tcW w:w="4243" w:type="dxa"/>
            <w:tcBorders>
              <w:left w:val="single" w:sz="12" w:space="0" w:color="auto"/>
            </w:tcBorders>
          </w:tcPr>
          <w:p w:rsidR="00DA499A" w:rsidRPr="00303FA0" w:rsidRDefault="00DA499A" w:rsidP="004B6B8B">
            <w:pPr>
              <w:jc w:val="left"/>
              <w:rPr>
                <w:b/>
                <w:strike/>
              </w:rPr>
            </w:pPr>
          </w:p>
        </w:tc>
      </w:tr>
      <w:tr w:rsidR="00DA499A" w:rsidTr="00DA499A">
        <w:tc>
          <w:tcPr>
            <w:tcW w:w="4778" w:type="dxa"/>
          </w:tcPr>
          <w:p w:rsidR="00DA499A" w:rsidRDefault="00DA499A" w:rsidP="004B6B8B">
            <w:pPr>
              <w:spacing w:line="260" w:lineRule="atLeast"/>
              <w:jc w:val="left"/>
            </w:pPr>
            <w:permStart w:id="1567581723" w:edGrp="everyone" w:colFirst="3" w:colLast="3"/>
            <w:permEnd w:id="89328656"/>
            <w:r w:rsidRPr="004152AE">
              <w:rPr>
                <w:vertAlign w:val="superscript"/>
              </w:rPr>
              <w:t>1</w:t>
            </w:r>
            <w:r>
              <w:t xml:space="preserve"> In der Gemeindeversammlung kann ein Drittel der anwesenden Stimmberechtigten verlangen, dass über einen Beschluss nachträglich an der Urne abgestimmt wird.</w:t>
            </w:r>
          </w:p>
          <w:p w:rsidR="00DA499A" w:rsidRDefault="00DA499A" w:rsidP="004B6B8B">
            <w:pPr>
              <w:spacing w:line="260" w:lineRule="atLeast"/>
              <w:jc w:val="left"/>
            </w:pPr>
            <w:r w:rsidRPr="004152AE">
              <w:rPr>
                <w:vertAlign w:val="superscript"/>
              </w:rPr>
              <w:lastRenderedPageBreak/>
              <w:t>2</w:t>
            </w:r>
            <w:r>
              <w:t xml:space="preserve"> Ausgenommen sind Geschäfte, die durch das übergeordnete Recht von der Urnenabstimmung ausgeschlossen sind.</w:t>
            </w:r>
          </w:p>
        </w:tc>
        <w:tc>
          <w:tcPr>
            <w:tcW w:w="790" w:type="dxa"/>
          </w:tcPr>
          <w:p w:rsidR="00DA499A" w:rsidRPr="00533D7A" w:rsidRDefault="00DA499A" w:rsidP="004B6B8B">
            <w:pPr>
              <w:spacing w:line="260" w:lineRule="atLeast"/>
              <w:jc w:val="center"/>
            </w:pPr>
            <w:r w:rsidRPr="00533D7A">
              <w:lastRenderedPageBreak/>
              <w:t>024</w:t>
            </w:r>
          </w:p>
        </w:tc>
        <w:tc>
          <w:tcPr>
            <w:tcW w:w="4759" w:type="dxa"/>
            <w:tcBorders>
              <w:right w:val="single" w:sz="12" w:space="0" w:color="auto"/>
            </w:tcBorders>
          </w:tcPr>
          <w:p w:rsidR="00DA499A" w:rsidRDefault="00DA499A" w:rsidP="004B6B8B">
            <w:pPr>
              <w:spacing w:line="260" w:lineRule="atLeast"/>
              <w:jc w:val="left"/>
            </w:pPr>
          </w:p>
        </w:tc>
        <w:tc>
          <w:tcPr>
            <w:tcW w:w="4243" w:type="dxa"/>
            <w:tcBorders>
              <w:left w:val="single" w:sz="12" w:space="0" w:color="auto"/>
            </w:tcBorders>
          </w:tcPr>
          <w:p w:rsidR="00DA499A" w:rsidRDefault="00DA499A" w:rsidP="004B6B8B">
            <w:pPr>
              <w:jc w:val="left"/>
            </w:pPr>
          </w:p>
        </w:tc>
      </w:tr>
      <w:tr w:rsidR="00DA499A" w:rsidTr="00DA499A">
        <w:tc>
          <w:tcPr>
            <w:tcW w:w="4778" w:type="dxa"/>
          </w:tcPr>
          <w:p w:rsidR="00DA499A" w:rsidRPr="00303FA0" w:rsidRDefault="00DA499A" w:rsidP="004B6B8B">
            <w:pPr>
              <w:spacing w:line="260" w:lineRule="atLeast"/>
              <w:jc w:val="left"/>
              <w:rPr>
                <w:b/>
              </w:rPr>
            </w:pPr>
            <w:permStart w:id="1405363120" w:edGrp="everyone" w:colFirst="3" w:colLast="3"/>
            <w:permEnd w:id="1567581723"/>
            <w:r>
              <w:rPr>
                <w:b/>
              </w:rPr>
              <w:t xml:space="preserve">3. </w:t>
            </w:r>
            <w:r w:rsidRPr="00303FA0">
              <w:rPr>
                <w:b/>
              </w:rPr>
              <w:t>Gemeindeversammlung</w:t>
            </w:r>
          </w:p>
        </w:tc>
        <w:tc>
          <w:tcPr>
            <w:tcW w:w="790" w:type="dxa"/>
          </w:tcPr>
          <w:p w:rsidR="00DA499A" w:rsidRPr="00533D7A" w:rsidRDefault="00DA499A" w:rsidP="004B6B8B">
            <w:pPr>
              <w:spacing w:line="260" w:lineRule="atLeast"/>
              <w:jc w:val="center"/>
            </w:pPr>
            <w:r w:rsidRPr="00533D7A">
              <w:t>025</w:t>
            </w:r>
          </w:p>
        </w:tc>
        <w:tc>
          <w:tcPr>
            <w:tcW w:w="4759" w:type="dxa"/>
            <w:tcBorders>
              <w:right w:val="single" w:sz="12" w:space="0" w:color="auto"/>
            </w:tcBorders>
          </w:tcPr>
          <w:p w:rsidR="00DA499A" w:rsidRPr="00303FA0" w:rsidRDefault="00DA499A" w:rsidP="004B6B8B">
            <w:pPr>
              <w:spacing w:line="260" w:lineRule="atLeast"/>
              <w:jc w:val="left"/>
              <w:rPr>
                <w:b/>
              </w:rPr>
            </w:pPr>
            <w:r w:rsidRPr="00303FA0">
              <w:rPr>
                <w:b/>
              </w:rPr>
              <w:t>3. Gemeindeversammlung</w:t>
            </w:r>
          </w:p>
        </w:tc>
        <w:tc>
          <w:tcPr>
            <w:tcW w:w="4243" w:type="dxa"/>
            <w:tcBorders>
              <w:left w:val="single" w:sz="12" w:space="0" w:color="auto"/>
            </w:tcBorders>
          </w:tcPr>
          <w:p w:rsidR="00DA499A" w:rsidRPr="00303FA0" w:rsidRDefault="00DA499A" w:rsidP="004B6B8B">
            <w:pPr>
              <w:jc w:val="left"/>
              <w:rPr>
                <w:b/>
              </w:rPr>
            </w:pPr>
          </w:p>
        </w:tc>
      </w:tr>
      <w:tr w:rsidR="00DA499A" w:rsidTr="00DA499A">
        <w:tc>
          <w:tcPr>
            <w:tcW w:w="4778" w:type="dxa"/>
          </w:tcPr>
          <w:p w:rsidR="00DA499A" w:rsidRDefault="00DA499A" w:rsidP="004B6B8B">
            <w:pPr>
              <w:spacing w:line="260" w:lineRule="atLeast"/>
              <w:jc w:val="left"/>
              <w:rPr>
                <w:b/>
              </w:rPr>
            </w:pPr>
            <w:permStart w:id="1769821442" w:edGrp="everyone" w:colFirst="3" w:colLast="3"/>
            <w:permEnd w:id="1405363120"/>
          </w:p>
        </w:tc>
        <w:tc>
          <w:tcPr>
            <w:tcW w:w="790" w:type="dxa"/>
          </w:tcPr>
          <w:p w:rsidR="00DA499A" w:rsidRPr="00533D7A" w:rsidRDefault="00DA499A" w:rsidP="004B6B8B">
            <w:pPr>
              <w:spacing w:line="260" w:lineRule="atLeast"/>
              <w:jc w:val="center"/>
            </w:pPr>
            <w:r w:rsidRPr="00533D7A">
              <w:t>026</w:t>
            </w:r>
          </w:p>
        </w:tc>
        <w:tc>
          <w:tcPr>
            <w:tcW w:w="4759" w:type="dxa"/>
            <w:tcBorders>
              <w:right w:val="single" w:sz="12" w:space="0" w:color="auto"/>
            </w:tcBorders>
          </w:tcPr>
          <w:p w:rsidR="00DA499A" w:rsidRPr="00080AF9" w:rsidRDefault="00DA499A" w:rsidP="004B6B8B">
            <w:pPr>
              <w:spacing w:line="260" w:lineRule="atLeast"/>
              <w:jc w:val="left"/>
              <w:rPr>
                <w:b/>
              </w:rPr>
            </w:pPr>
            <w:r w:rsidRPr="00080AF9">
              <w:rPr>
                <w:b/>
              </w:rPr>
              <w:t>Art. 10 Fakultatives Referendum</w:t>
            </w:r>
          </w:p>
        </w:tc>
        <w:tc>
          <w:tcPr>
            <w:tcW w:w="4243" w:type="dxa"/>
            <w:tcBorders>
              <w:left w:val="single" w:sz="12" w:space="0" w:color="auto"/>
            </w:tcBorders>
          </w:tcPr>
          <w:p w:rsidR="00DA499A" w:rsidRPr="00080AF9" w:rsidRDefault="00DA499A" w:rsidP="004B6B8B">
            <w:pPr>
              <w:jc w:val="left"/>
              <w:rPr>
                <w:b/>
              </w:rPr>
            </w:pPr>
          </w:p>
        </w:tc>
      </w:tr>
      <w:tr w:rsidR="00DA499A" w:rsidRPr="002C10BC" w:rsidTr="00DA499A">
        <w:tc>
          <w:tcPr>
            <w:tcW w:w="4778" w:type="dxa"/>
          </w:tcPr>
          <w:p w:rsidR="00DA499A" w:rsidRPr="002C10BC" w:rsidRDefault="00DA499A" w:rsidP="004B6B8B">
            <w:pPr>
              <w:spacing w:line="260" w:lineRule="atLeast"/>
              <w:jc w:val="left"/>
            </w:pPr>
            <w:permStart w:id="717303164" w:edGrp="everyone" w:colFirst="3" w:colLast="3"/>
            <w:permEnd w:id="1769821442"/>
          </w:p>
        </w:tc>
        <w:tc>
          <w:tcPr>
            <w:tcW w:w="790" w:type="dxa"/>
          </w:tcPr>
          <w:p w:rsidR="00DA499A" w:rsidRPr="00533D7A" w:rsidRDefault="00DA499A" w:rsidP="004B6B8B">
            <w:pPr>
              <w:spacing w:line="260" w:lineRule="atLeast"/>
              <w:jc w:val="center"/>
            </w:pPr>
          </w:p>
        </w:tc>
        <w:tc>
          <w:tcPr>
            <w:tcW w:w="4759" w:type="dxa"/>
            <w:tcBorders>
              <w:right w:val="single" w:sz="12" w:space="0" w:color="auto"/>
            </w:tcBorders>
          </w:tcPr>
          <w:p w:rsidR="00DA499A" w:rsidRPr="00080AF9" w:rsidRDefault="00DA499A" w:rsidP="004B6B8B">
            <w:pPr>
              <w:spacing w:line="260" w:lineRule="atLeast"/>
              <w:jc w:val="left"/>
            </w:pPr>
            <w:r w:rsidRPr="00080AF9">
              <w:rPr>
                <w:vertAlign w:val="superscript"/>
              </w:rPr>
              <w:t>1</w:t>
            </w:r>
            <w:r w:rsidRPr="00080AF9">
              <w:t xml:space="preserve"> In der Gemeindeversammlung kann ein Drittel der anwesenden Stimmberechtigten verlangen, dass über einen Beschluss nachträglich an der Urne abgestimmt wird.</w:t>
            </w:r>
          </w:p>
          <w:p w:rsidR="00DA499A" w:rsidRPr="00080AF9" w:rsidRDefault="00DA499A" w:rsidP="004B6B8B">
            <w:pPr>
              <w:spacing w:line="260" w:lineRule="atLeast"/>
              <w:jc w:val="left"/>
            </w:pPr>
            <w:r w:rsidRPr="00080AF9">
              <w:rPr>
                <w:vertAlign w:val="superscript"/>
              </w:rPr>
              <w:t>2</w:t>
            </w:r>
            <w:r w:rsidRPr="00080AF9">
              <w:t xml:space="preserve"> Ausgenommen sind Geschäfte, die durch das übergeordnete Recht von der Urnenabstimmung ausgeschlossen sind, insbesondere die Festsetzung des Budgets und Steuerfusses, die Genehmigung der Rechnungen, Wahlen in der Gemeindeversammlung sowie Verfahrensentscheide bei der Behandlung von Initiativen.</w:t>
            </w:r>
          </w:p>
        </w:tc>
        <w:tc>
          <w:tcPr>
            <w:tcW w:w="4243" w:type="dxa"/>
            <w:tcBorders>
              <w:left w:val="single" w:sz="12" w:space="0" w:color="auto"/>
            </w:tcBorders>
          </w:tcPr>
          <w:p w:rsidR="00DA499A" w:rsidRPr="00856D3E" w:rsidRDefault="00DA499A" w:rsidP="004B6B8B">
            <w:pPr>
              <w:jc w:val="left"/>
            </w:pPr>
          </w:p>
        </w:tc>
      </w:tr>
      <w:tr w:rsidR="00DA499A" w:rsidTr="00DA499A">
        <w:tc>
          <w:tcPr>
            <w:tcW w:w="4778" w:type="dxa"/>
          </w:tcPr>
          <w:p w:rsidR="00DA499A" w:rsidRPr="008B3753" w:rsidRDefault="00DA499A" w:rsidP="004B6B8B">
            <w:pPr>
              <w:spacing w:line="260" w:lineRule="atLeast"/>
              <w:jc w:val="left"/>
              <w:rPr>
                <w:b/>
              </w:rPr>
            </w:pPr>
            <w:permStart w:id="3432764" w:edGrp="everyone" w:colFirst="3" w:colLast="3"/>
            <w:permEnd w:id="717303164"/>
            <w:r w:rsidRPr="008B3753">
              <w:rPr>
                <w:b/>
              </w:rPr>
              <w:t>Art. 10 Einberufung und Verfahren</w:t>
            </w:r>
          </w:p>
        </w:tc>
        <w:tc>
          <w:tcPr>
            <w:tcW w:w="790" w:type="dxa"/>
          </w:tcPr>
          <w:p w:rsidR="00DA499A" w:rsidRPr="00533D7A" w:rsidRDefault="00DA499A" w:rsidP="004B6B8B">
            <w:pPr>
              <w:spacing w:line="260" w:lineRule="atLeast"/>
              <w:jc w:val="center"/>
            </w:pPr>
            <w:r w:rsidRPr="00533D7A">
              <w:t>027</w:t>
            </w:r>
          </w:p>
        </w:tc>
        <w:tc>
          <w:tcPr>
            <w:tcW w:w="4759" w:type="dxa"/>
            <w:tcBorders>
              <w:right w:val="single" w:sz="12" w:space="0" w:color="auto"/>
            </w:tcBorders>
          </w:tcPr>
          <w:p w:rsidR="00DA499A" w:rsidRDefault="00DA499A" w:rsidP="004B6B8B">
            <w:pPr>
              <w:spacing w:line="260" w:lineRule="atLeast"/>
              <w:jc w:val="left"/>
            </w:pPr>
            <w:r w:rsidRPr="008B3753">
              <w:rPr>
                <w:b/>
              </w:rPr>
              <w:t xml:space="preserve">Art. </w:t>
            </w:r>
            <w:r>
              <w:rPr>
                <w:b/>
              </w:rPr>
              <w:t xml:space="preserve">11 </w:t>
            </w:r>
            <w:r w:rsidRPr="008B3753">
              <w:rPr>
                <w:b/>
              </w:rPr>
              <w:t>Einberufung und Verfahren</w:t>
            </w:r>
          </w:p>
        </w:tc>
        <w:tc>
          <w:tcPr>
            <w:tcW w:w="4243" w:type="dxa"/>
            <w:tcBorders>
              <w:left w:val="single" w:sz="12" w:space="0" w:color="auto"/>
            </w:tcBorders>
          </w:tcPr>
          <w:p w:rsidR="00DA499A" w:rsidRPr="008B3753" w:rsidRDefault="00DA499A" w:rsidP="004B6B8B">
            <w:pPr>
              <w:jc w:val="left"/>
              <w:rPr>
                <w:b/>
              </w:rPr>
            </w:pPr>
          </w:p>
        </w:tc>
      </w:tr>
      <w:tr w:rsidR="00DA499A" w:rsidTr="00DA499A">
        <w:tc>
          <w:tcPr>
            <w:tcW w:w="4778" w:type="dxa"/>
          </w:tcPr>
          <w:p w:rsidR="00DA499A" w:rsidRDefault="00DA499A" w:rsidP="004B6B8B">
            <w:pPr>
              <w:spacing w:line="260" w:lineRule="atLeast"/>
              <w:jc w:val="left"/>
            </w:pPr>
            <w:permStart w:id="1727166741" w:edGrp="everyone" w:colFirst="3" w:colLast="3"/>
            <w:permEnd w:id="3432764"/>
            <w:r w:rsidRPr="008B3753">
              <w:t>Für die Einberufung, die Aktenauflage und die Geschäftsbehandlung gelten die Vorschriften des Gemeindegesetzes.</w:t>
            </w:r>
          </w:p>
        </w:tc>
        <w:tc>
          <w:tcPr>
            <w:tcW w:w="790" w:type="dxa"/>
          </w:tcPr>
          <w:p w:rsidR="00DA499A" w:rsidRPr="00533D7A" w:rsidRDefault="00DA499A" w:rsidP="004B6B8B">
            <w:pPr>
              <w:spacing w:line="260" w:lineRule="atLeast"/>
              <w:jc w:val="center"/>
            </w:pPr>
            <w:r w:rsidRPr="00533D7A">
              <w:t>028</w:t>
            </w:r>
          </w:p>
        </w:tc>
        <w:tc>
          <w:tcPr>
            <w:tcW w:w="4759" w:type="dxa"/>
            <w:tcBorders>
              <w:right w:val="single" w:sz="12" w:space="0" w:color="auto"/>
            </w:tcBorders>
          </w:tcPr>
          <w:p w:rsidR="00DA499A" w:rsidRPr="00BE69C0" w:rsidRDefault="00DA499A" w:rsidP="004B6B8B">
            <w:pPr>
              <w:spacing w:line="260" w:lineRule="atLeast"/>
              <w:jc w:val="left"/>
            </w:pPr>
            <w:r w:rsidRPr="00BE69C0">
              <w:t>Für die Einberufung, den Beleuchtenden Bericht und die Geschäftsbehandlung gelten die Vorschriften des Gemeindegesetzes.</w:t>
            </w:r>
          </w:p>
        </w:tc>
        <w:tc>
          <w:tcPr>
            <w:tcW w:w="4243" w:type="dxa"/>
            <w:tcBorders>
              <w:left w:val="single" w:sz="12" w:space="0" w:color="auto"/>
            </w:tcBorders>
          </w:tcPr>
          <w:p w:rsidR="00DA499A" w:rsidRPr="00BE69C0" w:rsidRDefault="00DA499A" w:rsidP="004B6B8B">
            <w:pPr>
              <w:jc w:val="left"/>
            </w:pPr>
          </w:p>
        </w:tc>
      </w:tr>
      <w:tr w:rsidR="00DA499A" w:rsidTr="00DA499A">
        <w:tc>
          <w:tcPr>
            <w:tcW w:w="4778" w:type="dxa"/>
          </w:tcPr>
          <w:p w:rsidR="00DA499A" w:rsidRDefault="00DA499A" w:rsidP="004B6B8B">
            <w:pPr>
              <w:spacing w:line="260" w:lineRule="atLeast"/>
              <w:jc w:val="left"/>
            </w:pPr>
            <w:permStart w:id="1059330267" w:edGrp="everyone" w:colFirst="3" w:colLast="3"/>
            <w:permEnd w:id="1727166741"/>
            <w:r w:rsidRPr="00C1365D">
              <w:rPr>
                <w:b/>
              </w:rPr>
              <w:t>Art. 11</w:t>
            </w:r>
            <w:r>
              <w:t xml:space="preserve"> </w:t>
            </w:r>
            <w:r w:rsidRPr="002C5BD9">
              <w:rPr>
                <w:sz w:val="14"/>
                <w:szCs w:val="14"/>
              </w:rPr>
              <w:t>(aufgehoben durch Urnenabstimmung vom 30. November 2014)</w:t>
            </w:r>
          </w:p>
        </w:tc>
        <w:tc>
          <w:tcPr>
            <w:tcW w:w="790" w:type="dxa"/>
          </w:tcPr>
          <w:p w:rsidR="00DA499A" w:rsidRPr="00533D7A" w:rsidRDefault="00DA499A" w:rsidP="004B6B8B">
            <w:pPr>
              <w:spacing w:line="260" w:lineRule="atLeast"/>
              <w:jc w:val="center"/>
            </w:pPr>
            <w:r w:rsidRPr="00533D7A">
              <w:t>029</w:t>
            </w:r>
          </w:p>
        </w:tc>
        <w:tc>
          <w:tcPr>
            <w:tcW w:w="4759" w:type="dxa"/>
            <w:tcBorders>
              <w:right w:val="single" w:sz="12" w:space="0" w:color="auto"/>
            </w:tcBorders>
          </w:tcPr>
          <w:p w:rsidR="00DA499A" w:rsidRPr="007D14A8" w:rsidRDefault="00DA499A" w:rsidP="004B6B8B">
            <w:pPr>
              <w:spacing w:line="260" w:lineRule="atLeast"/>
              <w:jc w:val="left"/>
              <w:rPr>
                <w:b/>
                <w:u w:val="single"/>
              </w:rPr>
            </w:pPr>
          </w:p>
        </w:tc>
        <w:tc>
          <w:tcPr>
            <w:tcW w:w="4243" w:type="dxa"/>
            <w:tcBorders>
              <w:left w:val="single" w:sz="12" w:space="0" w:color="auto"/>
            </w:tcBorders>
          </w:tcPr>
          <w:p w:rsidR="00DA499A" w:rsidRPr="007D14A8" w:rsidRDefault="00DA499A" w:rsidP="004B6B8B">
            <w:pPr>
              <w:jc w:val="left"/>
              <w:rPr>
                <w:b/>
                <w:u w:val="single"/>
              </w:rPr>
            </w:pPr>
          </w:p>
        </w:tc>
      </w:tr>
      <w:tr w:rsidR="00DA499A" w:rsidTr="00DA499A">
        <w:tc>
          <w:tcPr>
            <w:tcW w:w="4778" w:type="dxa"/>
          </w:tcPr>
          <w:p w:rsidR="00DA499A" w:rsidRPr="00C1365D" w:rsidRDefault="00DA499A" w:rsidP="00BE69C0">
            <w:pPr>
              <w:jc w:val="left"/>
              <w:rPr>
                <w:b/>
              </w:rPr>
            </w:pPr>
            <w:permStart w:id="184550683" w:edGrp="everyone" w:colFirst="3" w:colLast="3"/>
            <w:permEnd w:id="1059330267"/>
          </w:p>
        </w:tc>
        <w:tc>
          <w:tcPr>
            <w:tcW w:w="790" w:type="dxa"/>
          </w:tcPr>
          <w:p w:rsidR="00DA499A" w:rsidRPr="00533D7A" w:rsidRDefault="00DA499A" w:rsidP="00BE69C0">
            <w:pPr>
              <w:jc w:val="center"/>
            </w:pPr>
            <w:r w:rsidRPr="00533D7A">
              <w:t>030</w:t>
            </w:r>
          </w:p>
        </w:tc>
        <w:tc>
          <w:tcPr>
            <w:tcW w:w="4759" w:type="dxa"/>
            <w:tcBorders>
              <w:right w:val="single" w:sz="12" w:space="0" w:color="auto"/>
            </w:tcBorders>
          </w:tcPr>
          <w:p w:rsidR="00DA499A" w:rsidRPr="007A5CE5" w:rsidRDefault="00DA499A" w:rsidP="00BE69C0">
            <w:pPr>
              <w:spacing w:line="260" w:lineRule="atLeast"/>
              <w:jc w:val="left"/>
              <w:rPr>
                <w:b/>
              </w:rPr>
            </w:pPr>
            <w:r w:rsidRPr="007A5CE5">
              <w:rPr>
                <w:b/>
              </w:rPr>
              <w:t>Art. 12 Wahlbefugnisse</w:t>
            </w:r>
          </w:p>
        </w:tc>
        <w:tc>
          <w:tcPr>
            <w:tcW w:w="4243" w:type="dxa"/>
            <w:tcBorders>
              <w:left w:val="single" w:sz="12" w:space="0" w:color="auto"/>
            </w:tcBorders>
          </w:tcPr>
          <w:p w:rsidR="00DA499A" w:rsidRPr="007A5CE5" w:rsidRDefault="00DA499A" w:rsidP="00BE69C0">
            <w:pPr>
              <w:jc w:val="left"/>
              <w:rPr>
                <w:b/>
              </w:rPr>
            </w:pPr>
          </w:p>
        </w:tc>
      </w:tr>
      <w:tr w:rsidR="00DA499A" w:rsidTr="00DA499A">
        <w:tc>
          <w:tcPr>
            <w:tcW w:w="4778" w:type="dxa"/>
          </w:tcPr>
          <w:p w:rsidR="00DA499A" w:rsidRPr="00C1365D" w:rsidRDefault="00DA499A" w:rsidP="004C707A">
            <w:pPr>
              <w:spacing w:line="260" w:lineRule="atLeast"/>
              <w:jc w:val="left"/>
              <w:rPr>
                <w:b/>
              </w:rPr>
            </w:pPr>
            <w:permStart w:id="839397103" w:edGrp="everyone" w:colFirst="3" w:colLast="3"/>
            <w:permEnd w:id="184550683"/>
          </w:p>
        </w:tc>
        <w:tc>
          <w:tcPr>
            <w:tcW w:w="790" w:type="dxa"/>
          </w:tcPr>
          <w:p w:rsidR="00DA499A" w:rsidRPr="00533D7A" w:rsidRDefault="00DA499A" w:rsidP="004C707A">
            <w:pPr>
              <w:spacing w:line="260" w:lineRule="atLeast"/>
              <w:jc w:val="center"/>
            </w:pPr>
            <w:r w:rsidRPr="00533D7A">
              <w:t>031</w:t>
            </w:r>
          </w:p>
        </w:tc>
        <w:tc>
          <w:tcPr>
            <w:tcW w:w="4759" w:type="dxa"/>
            <w:tcBorders>
              <w:right w:val="single" w:sz="12" w:space="0" w:color="auto"/>
            </w:tcBorders>
          </w:tcPr>
          <w:p w:rsidR="00DA499A" w:rsidRPr="007A5CE5" w:rsidRDefault="00DA499A" w:rsidP="004C707A">
            <w:pPr>
              <w:spacing w:line="260" w:lineRule="atLeast"/>
              <w:jc w:val="left"/>
            </w:pPr>
            <w:r w:rsidRPr="007A5CE5">
              <w:t>Die Gemeindeversammlung wählt offen:</w:t>
            </w:r>
          </w:p>
          <w:p w:rsidR="00DA499A" w:rsidRPr="007A5CE5" w:rsidRDefault="00DA499A" w:rsidP="004C707A">
            <w:pPr>
              <w:spacing w:line="260" w:lineRule="atLeast"/>
              <w:jc w:val="left"/>
              <w:rPr>
                <w:b/>
              </w:rPr>
            </w:pPr>
            <w:r w:rsidRPr="007A5CE5">
              <w:t>die Stimmenzählenden in der Gemeindeversammlung.</w:t>
            </w:r>
          </w:p>
        </w:tc>
        <w:tc>
          <w:tcPr>
            <w:tcW w:w="4243" w:type="dxa"/>
            <w:tcBorders>
              <w:left w:val="single" w:sz="12" w:space="0" w:color="auto"/>
            </w:tcBorders>
          </w:tcPr>
          <w:p w:rsidR="00DA499A" w:rsidRPr="007A5CE5" w:rsidRDefault="00DA499A" w:rsidP="004C707A">
            <w:pPr>
              <w:jc w:val="left"/>
            </w:pPr>
          </w:p>
        </w:tc>
      </w:tr>
      <w:tr w:rsidR="00DA499A" w:rsidTr="00DA499A">
        <w:tc>
          <w:tcPr>
            <w:tcW w:w="4778" w:type="dxa"/>
          </w:tcPr>
          <w:p w:rsidR="00DA499A" w:rsidRPr="00C1365D" w:rsidRDefault="00DA499A" w:rsidP="00BE69C0">
            <w:pPr>
              <w:spacing w:line="260" w:lineRule="atLeast"/>
              <w:jc w:val="left"/>
              <w:rPr>
                <w:b/>
              </w:rPr>
            </w:pPr>
            <w:permStart w:id="462494968" w:edGrp="everyone" w:colFirst="3" w:colLast="3"/>
            <w:permEnd w:id="839397103"/>
            <w:r w:rsidRPr="00C1365D">
              <w:rPr>
                <w:b/>
              </w:rPr>
              <w:t>Art. 12 Rechtsetzungsbefugnisse</w:t>
            </w:r>
          </w:p>
        </w:tc>
        <w:tc>
          <w:tcPr>
            <w:tcW w:w="790" w:type="dxa"/>
          </w:tcPr>
          <w:p w:rsidR="00DA499A" w:rsidRPr="00533D7A" w:rsidRDefault="00DA499A" w:rsidP="00BE69C0">
            <w:pPr>
              <w:spacing w:line="260" w:lineRule="atLeast"/>
              <w:jc w:val="center"/>
            </w:pPr>
            <w:r w:rsidRPr="00533D7A">
              <w:t>032</w:t>
            </w:r>
          </w:p>
        </w:tc>
        <w:tc>
          <w:tcPr>
            <w:tcW w:w="4759" w:type="dxa"/>
            <w:tcBorders>
              <w:right w:val="single" w:sz="12" w:space="0" w:color="auto"/>
            </w:tcBorders>
          </w:tcPr>
          <w:p w:rsidR="00DA499A" w:rsidRDefault="00DA499A" w:rsidP="00BE69C0">
            <w:pPr>
              <w:spacing w:line="260" w:lineRule="atLeast"/>
              <w:jc w:val="left"/>
            </w:pPr>
            <w:r w:rsidRPr="00C1365D">
              <w:rPr>
                <w:b/>
              </w:rPr>
              <w:t>Art. 1</w:t>
            </w:r>
            <w:r>
              <w:rPr>
                <w:b/>
              </w:rPr>
              <w:t>3</w:t>
            </w:r>
            <w:r w:rsidRPr="00C1365D">
              <w:rPr>
                <w:b/>
              </w:rPr>
              <w:t xml:space="preserve"> Rechtsetzungsbefugnisse</w:t>
            </w:r>
          </w:p>
        </w:tc>
        <w:tc>
          <w:tcPr>
            <w:tcW w:w="4243" w:type="dxa"/>
            <w:tcBorders>
              <w:left w:val="single" w:sz="12" w:space="0" w:color="auto"/>
            </w:tcBorders>
          </w:tcPr>
          <w:p w:rsidR="00DA499A" w:rsidRPr="00C1365D"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924482865" w:edGrp="everyone" w:colFirst="3" w:colLast="3"/>
            <w:permEnd w:id="462494968"/>
            <w:r>
              <w:lastRenderedPageBreak/>
              <w:t>Die Gemeindeversammlung ist zuständig für den Erlass und die Änderung</w:t>
            </w:r>
          </w:p>
          <w:p w:rsidR="00DA499A" w:rsidRDefault="00DA499A" w:rsidP="00BE69C0">
            <w:pPr>
              <w:pStyle w:val="Listenabsatz"/>
              <w:numPr>
                <w:ilvl w:val="0"/>
                <w:numId w:val="3"/>
              </w:numPr>
              <w:spacing w:line="260" w:lineRule="atLeast"/>
              <w:jc w:val="left"/>
            </w:pPr>
            <w:r>
              <w:t>der Personalverordnung,</w:t>
            </w:r>
          </w:p>
          <w:p w:rsidR="00DA499A" w:rsidRDefault="00DA499A" w:rsidP="00BE69C0">
            <w:pPr>
              <w:pStyle w:val="Listenabsatz"/>
              <w:numPr>
                <w:ilvl w:val="0"/>
                <w:numId w:val="3"/>
              </w:numPr>
              <w:spacing w:line="260" w:lineRule="atLeast"/>
              <w:jc w:val="left"/>
            </w:pPr>
            <w:r>
              <w:t xml:space="preserve">der Polizeiverordnung, </w:t>
            </w:r>
          </w:p>
          <w:p w:rsidR="00DA499A" w:rsidRDefault="00DA499A" w:rsidP="00BE69C0">
            <w:pPr>
              <w:pStyle w:val="Listenabsatz"/>
              <w:numPr>
                <w:ilvl w:val="0"/>
                <w:numId w:val="3"/>
              </w:numPr>
              <w:spacing w:line="260" w:lineRule="atLeast"/>
              <w:jc w:val="left"/>
            </w:pPr>
            <w:r>
              <w:t>der Grundsätze der Gebührenerhebung,</w:t>
            </w:r>
          </w:p>
          <w:p w:rsidR="00DA499A" w:rsidRDefault="00DA499A" w:rsidP="00BE69C0">
            <w:pPr>
              <w:pStyle w:val="Listenabsatz"/>
              <w:numPr>
                <w:ilvl w:val="0"/>
                <w:numId w:val="3"/>
              </w:numPr>
              <w:spacing w:line="260" w:lineRule="atLeast"/>
              <w:jc w:val="left"/>
            </w:pPr>
            <w:r>
              <w:t>von weiteren Verordnungen und Reglementen von grundlegender Bedeutung.</w:t>
            </w:r>
          </w:p>
        </w:tc>
        <w:tc>
          <w:tcPr>
            <w:tcW w:w="790" w:type="dxa"/>
          </w:tcPr>
          <w:p w:rsidR="00DA499A" w:rsidRPr="00533D7A" w:rsidRDefault="00DA499A" w:rsidP="00BE69C0">
            <w:pPr>
              <w:spacing w:line="260" w:lineRule="atLeast"/>
              <w:jc w:val="center"/>
            </w:pPr>
            <w:r w:rsidRPr="00533D7A">
              <w:t>033</w:t>
            </w:r>
          </w:p>
        </w:tc>
        <w:tc>
          <w:tcPr>
            <w:tcW w:w="4759" w:type="dxa"/>
            <w:tcBorders>
              <w:right w:val="single" w:sz="12" w:space="0" w:color="auto"/>
            </w:tcBorders>
          </w:tcPr>
          <w:p w:rsidR="00DA499A" w:rsidRPr="007A5CE5" w:rsidRDefault="00DA499A" w:rsidP="00BE69C0">
            <w:pPr>
              <w:spacing w:line="260" w:lineRule="atLeast"/>
              <w:jc w:val="left"/>
            </w:pPr>
            <w:r w:rsidRPr="007A5CE5">
              <w:t>Die Gemeindeversammlung ist zuständig für den Erlass und die Änderung von wichtigen Rechtssätzen. Dazu gehören insbesondere die grundlegenden Bestimmungen über:</w:t>
            </w:r>
          </w:p>
          <w:p w:rsidR="00DA499A" w:rsidRPr="007A5CE5" w:rsidRDefault="00DA499A" w:rsidP="003805B6">
            <w:pPr>
              <w:pStyle w:val="Listenabsatz"/>
              <w:numPr>
                <w:ilvl w:val="0"/>
                <w:numId w:val="45"/>
              </w:numPr>
              <w:spacing w:line="260" w:lineRule="atLeast"/>
              <w:jc w:val="left"/>
            </w:pPr>
            <w:r w:rsidRPr="007A5CE5">
              <w:t>das Arbeitsverhältnis der Gemeindeangestellten,</w:t>
            </w:r>
          </w:p>
          <w:p w:rsidR="00DA499A" w:rsidRPr="007A5CE5" w:rsidRDefault="00DA499A" w:rsidP="003805B6">
            <w:pPr>
              <w:pStyle w:val="Listenabsatz"/>
              <w:numPr>
                <w:ilvl w:val="0"/>
                <w:numId w:val="45"/>
              </w:numPr>
              <w:spacing w:line="260" w:lineRule="atLeast"/>
              <w:jc w:val="left"/>
            </w:pPr>
            <w:r w:rsidRPr="007A5CE5">
              <w:t>die Entschädigung von Behördenmitgliedern,</w:t>
            </w:r>
          </w:p>
          <w:p w:rsidR="00DA499A" w:rsidRPr="007A5CE5" w:rsidRDefault="00DA499A" w:rsidP="003805B6">
            <w:pPr>
              <w:pStyle w:val="Listenabsatz"/>
              <w:numPr>
                <w:ilvl w:val="0"/>
                <w:numId w:val="45"/>
              </w:numPr>
              <w:spacing w:line="260" w:lineRule="atLeast"/>
              <w:jc w:val="left"/>
            </w:pPr>
            <w:r w:rsidRPr="007A5CE5">
              <w:t>das Polizeirecht,</w:t>
            </w:r>
          </w:p>
          <w:p w:rsidR="00DA499A" w:rsidRPr="007A5CE5" w:rsidRDefault="00DA499A" w:rsidP="003805B6">
            <w:pPr>
              <w:pStyle w:val="Listenabsatz"/>
              <w:numPr>
                <w:ilvl w:val="0"/>
                <w:numId w:val="45"/>
              </w:numPr>
              <w:spacing w:line="260" w:lineRule="atLeast"/>
              <w:jc w:val="left"/>
            </w:pPr>
            <w:r w:rsidRPr="007A5CE5">
              <w:t>die Grundzüge der Gebührenerhebung, d.h. insbesondere über die Art und den Gegenstand der Gebühr, die Grundsätze der Bemessung und den Kreis der abgabepflichtigen Personen.</w:t>
            </w:r>
          </w:p>
        </w:tc>
        <w:tc>
          <w:tcPr>
            <w:tcW w:w="4243" w:type="dxa"/>
            <w:tcBorders>
              <w:left w:val="single" w:sz="12" w:space="0" w:color="auto"/>
            </w:tcBorders>
          </w:tcPr>
          <w:p w:rsidR="00DA499A" w:rsidRPr="007A5CE5" w:rsidRDefault="00DA499A" w:rsidP="00BE69C0">
            <w:pPr>
              <w:jc w:val="left"/>
            </w:pPr>
          </w:p>
        </w:tc>
      </w:tr>
      <w:tr w:rsidR="00DA499A" w:rsidTr="00DA499A">
        <w:tc>
          <w:tcPr>
            <w:tcW w:w="4778" w:type="dxa"/>
          </w:tcPr>
          <w:p w:rsidR="00DA499A" w:rsidRPr="002061A1" w:rsidRDefault="00DA499A" w:rsidP="00BE69C0">
            <w:pPr>
              <w:spacing w:line="260" w:lineRule="atLeast"/>
              <w:jc w:val="left"/>
              <w:rPr>
                <w:b/>
              </w:rPr>
            </w:pPr>
            <w:permStart w:id="1237409643" w:edGrp="everyone" w:colFirst="3" w:colLast="3"/>
            <w:permEnd w:id="1924482865"/>
            <w:r w:rsidRPr="002061A1">
              <w:rPr>
                <w:b/>
              </w:rPr>
              <w:t>Art. 13 Planungsbefugnisse</w:t>
            </w:r>
          </w:p>
        </w:tc>
        <w:tc>
          <w:tcPr>
            <w:tcW w:w="790" w:type="dxa"/>
          </w:tcPr>
          <w:p w:rsidR="00DA499A" w:rsidRPr="00533D7A" w:rsidRDefault="00DA499A" w:rsidP="00BE69C0">
            <w:pPr>
              <w:spacing w:line="260" w:lineRule="atLeast"/>
              <w:jc w:val="center"/>
            </w:pPr>
            <w:r w:rsidRPr="00533D7A">
              <w:t>034</w:t>
            </w:r>
          </w:p>
        </w:tc>
        <w:tc>
          <w:tcPr>
            <w:tcW w:w="4759" w:type="dxa"/>
            <w:tcBorders>
              <w:right w:val="single" w:sz="12" w:space="0" w:color="auto"/>
            </w:tcBorders>
          </w:tcPr>
          <w:p w:rsidR="00DA499A" w:rsidRDefault="00DA499A" w:rsidP="00BE69C0">
            <w:pPr>
              <w:spacing w:line="260" w:lineRule="atLeast"/>
              <w:jc w:val="left"/>
            </w:pPr>
            <w:r w:rsidRPr="002061A1">
              <w:rPr>
                <w:b/>
              </w:rPr>
              <w:t>Art.</w:t>
            </w:r>
            <w:r>
              <w:rPr>
                <w:b/>
              </w:rPr>
              <w:t xml:space="preserve"> 14 </w:t>
            </w:r>
            <w:r w:rsidRPr="002061A1">
              <w:rPr>
                <w:b/>
              </w:rPr>
              <w:t>Planungsbefugnisse</w:t>
            </w:r>
          </w:p>
        </w:tc>
        <w:tc>
          <w:tcPr>
            <w:tcW w:w="4243" w:type="dxa"/>
            <w:tcBorders>
              <w:left w:val="single" w:sz="12" w:space="0" w:color="auto"/>
            </w:tcBorders>
          </w:tcPr>
          <w:p w:rsidR="00DA499A" w:rsidRPr="002061A1"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650326526" w:edGrp="everyone" w:colFirst="3" w:colLast="3"/>
            <w:permEnd w:id="1237409643"/>
            <w:r>
              <w:t>Die Gemeindeversammlung ist zuständig für die Festsetzung und die Änderung</w:t>
            </w:r>
          </w:p>
          <w:p w:rsidR="00DA499A" w:rsidRDefault="00DA499A" w:rsidP="00BE69C0">
            <w:pPr>
              <w:pStyle w:val="Listenabsatz"/>
              <w:numPr>
                <w:ilvl w:val="0"/>
                <w:numId w:val="4"/>
              </w:numPr>
              <w:spacing w:line="260" w:lineRule="atLeast"/>
              <w:jc w:val="left"/>
            </w:pPr>
            <w:r>
              <w:t>des kommunalen Richtplans,</w:t>
            </w:r>
          </w:p>
          <w:p w:rsidR="00DA499A" w:rsidRDefault="00DA499A" w:rsidP="00BE69C0">
            <w:pPr>
              <w:pStyle w:val="Listenabsatz"/>
              <w:numPr>
                <w:ilvl w:val="0"/>
                <w:numId w:val="4"/>
              </w:numPr>
              <w:spacing w:line="260" w:lineRule="atLeast"/>
              <w:jc w:val="left"/>
            </w:pPr>
            <w:r>
              <w:t>der Bau- und Zonenordnung,</w:t>
            </w:r>
          </w:p>
          <w:p w:rsidR="00DA499A" w:rsidRDefault="00DA499A" w:rsidP="00BE69C0">
            <w:pPr>
              <w:pStyle w:val="Listenabsatz"/>
              <w:numPr>
                <w:ilvl w:val="0"/>
                <w:numId w:val="4"/>
              </w:numPr>
              <w:spacing w:line="260" w:lineRule="atLeast"/>
              <w:jc w:val="left"/>
            </w:pPr>
            <w:r>
              <w:t>des Erschliessungsplans,</w:t>
            </w:r>
          </w:p>
          <w:p w:rsidR="00DA499A" w:rsidRDefault="00DA499A" w:rsidP="00BE69C0">
            <w:pPr>
              <w:pStyle w:val="Listenabsatz"/>
              <w:numPr>
                <w:ilvl w:val="0"/>
                <w:numId w:val="4"/>
              </w:numPr>
              <w:spacing w:line="260" w:lineRule="atLeast"/>
              <w:jc w:val="left"/>
            </w:pPr>
            <w:r>
              <w:t>von Sonderbauvorschriften und Gestaltungsplänen.</w:t>
            </w:r>
          </w:p>
        </w:tc>
        <w:tc>
          <w:tcPr>
            <w:tcW w:w="790" w:type="dxa"/>
          </w:tcPr>
          <w:p w:rsidR="00DA499A" w:rsidRPr="00533D7A" w:rsidRDefault="00DA499A" w:rsidP="00BE69C0">
            <w:pPr>
              <w:spacing w:line="260" w:lineRule="atLeast"/>
              <w:jc w:val="center"/>
            </w:pPr>
            <w:r w:rsidRPr="00533D7A">
              <w:t>035</w:t>
            </w:r>
          </w:p>
        </w:tc>
        <w:tc>
          <w:tcPr>
            <w:tcW w:w="4759" w:type="dxa"/>
            <w:tcBorders>
              <w:right w:val="single" w:sz="12" w:space="0" w:color="auto"/>
            </w:tcBorders>
          </w:tcPr>
          <w:p w:rsidR="00DA499A" w:rsidRDefault="00DA499A" w:rsidP="00BE69C0">
            <w:pPr>
              <w:spacing w:line="260" w:lineRule="atLeast"/>
              <w:jc w:val="left"/>
            </w:pPr>
            <w:r>
              <w:t>Die Gemeindeversammlung ist zuständig für die Festsetzung und die Änderung</w:t>
            </w:r>
          </w:p>
          <w:p w:rsidR="00DA499A" w:rsidRDefault="00DA499A" w:rsidP="003805B6">
            <w:pPr>
              <w:pStyle w:val="Listenabsatz"/>
              <w:numPr>
                <w:ilvl w:val="0"/>
                <w:numId w:val="26"/>
              </w:numPr>
              <w:spacing w:line="260" w:lineRule="atLeast"/>
              <w:jc w:val="left"/>
            </w:pPr>
            <w:r>
              <w:t>des kommunalen Richtplans,</w:t>
            </w:r>
          </w:p>
          <w:p w:rsidR="00DA499A" w:rsidRDefault="00DA499A" w:rsidP="003805B6">
            <w:pPr>
              <w:pStyle w:val="Listenabsatz"/>
              <w:numPr>
                <w:ilvl w:val="0"/>
                <w:numId w:val="26"/>
              </w:numPr>
              <w:spacing w:line="260" w:lineRule="atLeast"/>
              <w:jc w:val="left"/>
            </w:pPr>
            <w:r>
              <w:t>der Bau- und Zonenordnung,</w:t>
            </w:r>
          </w:p>
          <w:p w:rsidR="00DA499A" w:rsidRDefault="00DA499A" w:rsidP="003805B6">
            <w:pPr>
              <w:pStyle w:val="Listenabsatz"/>
              <w:numPr>
                <w:ilvl w:val="0"/>
                <w:numId w:val="26"/>
              </w:numPr>
              <w:spacing w:line="260" w:lineRule="atLeast"/>
              <w:jc w:val="left"/>
            </w:pPr>
            <w:r>
              <w:t xml:space="preserve">des Erschliessungsplans, </w:t>
            </w:r>
          </w:p>
          <w:p w:rsidR="00DA499A" w:rsidRDefault="00DA499A" w:rsidP="003805B6">
            <w:pPr>
              <w:pStyle w:val="Listenabsatz"/>
              <w:numPr>
                <w:ilvl w:val="0"/>
                <w:numId w:val="26"/>
              </w:numPr>
              <w:spacing w:line="260" w:lineRule="atLeast"/>
              <w:jc w:val="left"/>
            </w:pPr>
            <w:r>
              <w:t>von Sonderbauvorschriften und Gestaltungsplänen.</w:t>
            </w:r>
          </w:p>
        </w:tc>
        <w:tc>
          <w:tcPr>
            <w:tcW w:w="4243" w:type="dxa"/>
            <w:tcBorders>
              <w:left w:val="single" w:sz="12" w:space="0" w:color="auto"/>
            </w:tcBorders>
          </w:tcPr>
          <w:p w:rsidR="00DA499A" w:rsidRDefault="00DA499A" w:rsidP="00BE69C0">
            <w:pPr>
              <w:jc w:val="left"/>
            </w:pPr>
          </w:p>
        </w:tc>
      </w:tr>
      <w:tr w:rsidR="00DA499A" w:rsidTr="00DA499A">
        <w:tc>
          <w:tcPr>
            <w:tcW w:w="4778" w:type="dxa"/>
          </w:tcPr>
          <w:p w:rsidR="00DA499A" w:rsidRPr="0078426E" w:rsidRDefault="00DA499A" w:rsidP="00BE69C0">
            <w:pPr>
              <w:spacing w:line="260" w:lineRule="atLeast"/>
              <w:jc w:val="left"/>
              <w:rPr>
                <w:b/>
              </w:rPr>
            </w:pPr>
            <w:permStart w:id="1519597897" w:edGrp="everyone" w:colFirst="3" w:colLast="3"/>
            <w:permEnd w:id="650326526"/>
            <w:r w:rsidRPr="0078426E">
              <w:rPr>
                <w:b/>
              </w:rPr>
              <w:t>Art. 14 Allgemeine Verwaltungsbefugnisse</w:t>
            </w:r>
          </w:p>
        </w:tc>
        <w:tc>
          <w:tcPr>
            <w:tcW w:w="790" w:type="dxa"/>
          </w:tcPr>
          <w:p w:rsidR="00DA499A" w:rsidRPr="00533D7A" w:rsidRDefault="00DA499A" w:rsidP="00BE69C0">
            <w:pPr>
              <w:spacing w:line="260" w:lineRule="atLeast"/>
              <w:jc w:val="center"/>
            </w:pPr>
            <w:r w:rsidRPr="00533D7A">
              <w:t>036</w:t>
            </w:r>
          </w:p>
        </w:tc>
        <w:tc>
          <w:tcPr>
            <w:tcW w:w="4759" w:type="dxa"/>
            <w:tcBorders>
              <w:right w:val="single" w:sz="12" w:space="0" w:color="auto"/>
            </w:tcBorders>
          </w:tcPr>
          <w:p w:rsidR="00DA499A" w:rsidRDefault="00DA499A" w:rsidP="00BE69C0">
            <w:pPr>
              <w:spacing w:line="260" w:lineRule="atLeast"/>
              <w:jc w:val="left"/>
            </w:pPr>
            <w:r w:rsidRPr="0078426E">
              <w:rPr>
                <w:b/>
              </w:rPr>
              <w:t xml:space="preserve">Art. </w:t>
            </w:r>
            <w:r>
              <w:rPr>
                <w:b/>
              </w:rPr>
              <w:t xml:space="preserve">15 </w:t>
            </w:r>
            <w:r w:rsidRPr="0078426E">
              <w:rPr>
                <w:b/>
              </w:rPr>
              <w:t>Allgemeine Verwaltungsbefugnisse</w:t>
            </w:r>
          </w:p>
        </w:tc>
        <w:tc>
          <w:tcPr>
            <w:tcW w:w="4243" w:type="dxa"/>
            <w:tcBorders>
              <w:left w:val="single" w:sz="12" w:space="0" w:color="auto"/>
            </w:tcBorders>
          </w:tcPr>
          <w:p w:rsidR="00DA499A" w:rsidRPr="0078426E"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253209180" w:edGrp="everyone" w:colFirst="3" w:colLast="3"/>
            <w:permEnd w:id="1519597897"/>
            <w:r>
              <w:t>Die Gemeindeversammlung ist zuständig für</w:t>
            </w:r>
          </w:p>
          <w:p w:rsidR="00DA499A" w:rsidRDefault="00DA499A" w:rsidP="00BE69C0">
            <w:pPr>
              <w:pStyle w:val="Listenabsatz"/>
              <w:numPr>
                <w:ilvl w:val="0"/>
                <w:numId w:val="5"/>
              </w:numPr>
              <w:spacing w:line="260" w:lineRule="atLeast"/>
              <w:jc w:val="left"/>
            </w:pPr>
            <w:r>
              <w:t>die Oberaufsicht über die gesamte Gemeindeverwaltung,</w:t>
            </w:r>
          </w:p>
          <w:p w:rsidR="00DA499A" w:rsidRDefault="00DA499A" w:rsidP="00BE69C0">
            <w:pPr>
              <w:pStyle w:val="Listenabsatz"/>
              <w:numPr>
                <w:ilvl w:val="0"/>
                <w:numId w:val="5"/>
              </w:numPr>
              <w:spacing w:line="260" w:lineRule="atLeast"/>
              <w:jc w:val="left"/>
            </w:pPr>
            <w:r>
              <w:t>die Behandlung von Anfragen und Initiativen, letztere unter Vorbehalt der Abstimmung an der Urne,</w:t>
            </w:r>
          </w:p>
          <w:p w:rsidR="00DA499A" w:rsidRDefault="00DA499A" w:rsidP="00BE69C0">
            <w:pPr>
              <w:pStyle w:val="Listenabsatz"/>
              <w:numPr>
                <w:ilvl w:val="0"/>
                <w:numId w:val="5"/>
              </w:numPr>
              <w:spacing w:line="260" w:lineRule="atLeast"/>
              <w:jc w:val="left"/>
            </w:pPr>
            <w:r>
              <w:t xml:space="preserve">den Abschluss und die Änderung von Anschluss- und Zusammenarbeitsverträgen mit anderen Gemeinden über die gemeinsame Durchführung von Aufgaben,  sofern damit die Übertragung von hoheitlichen Befugnissen verbunden ist; in den übrigen Fällen ist die Gemeindeversammlung zuständig, </w:t>
            </w:r>
            <w:r>
              <w:lastRenderedPageBreak/>
              <w:t>wenn die Verträge einmalige Ausgaben von mehr als 100'000 Franken oder neue jährlich wiederkehrende Ausgaben von mehr als 30'000  Franken zur Folge haben.</w:t>
            </w:r>
          </w:p>
          <w:p w:rsidR="00DA499A" w:rsidRDefault="00DA499A" w:rsidP="00BE69C0">
            <w:pPr>
              <w:pStyle w:val="Listenabsatz"/>
              <w:numPr>
                <w:ilvl w:val="0"/>
                <w:numId w:val="5"/>
              </w:numPr>
              <w:spacing w:line="260" w:lineRule="atLeast"/>
              <w:jc w:val="left"/>
            </w:pPr>
            <w:r>
              <w:t>die Beschlussfassung über den Beitritt zu Zweckverbänden, die Zustimmung zu Zweckverbandsstatuten und deren Änderungen,</w:t>
            </w:r>
          </w:p>
          <w:p w:rsidR="00DA499A" w:rsidRDefault="00DA499A" w:rsidP="00BE69C0">
            <w:pPr>
              <w:pStyle w:val="Listenabsatz"/>
              <w:numPr>
                <w:ilvl w:val="0"/>
                <w:numId w:val="5"/>
              </w:numPr>
              <w:spacing w:line="260" w:lineRule="atLeast"/>
              <w:jc w:val="left"/>
            </w:pPr>
            <w:r>
              <w:t>die Übernahme neuer Aufgaben und die Bestimmung der zuständigen Organe,</w:t>
            </w:r>
          </w:p>
          <w:p w:rsidR="00DA499A" w:rsidRDefault="00DA499A" w:rsidP="00BE69C0">
            <w:pPr>
              <w:pStyle w:val="Listenabsatz"/>
              <w:numPr>
                <w:ilvl w:val="0"/>
                <w:numId w:val="5"/>
              </w:numPr>
              <w:spacing w:line="260" w:lineRule="atLeast"/>
              <w:jc w:val="left"/>
            </w:pPr>
            <w:r>
              <w:t>die Beschlussfassung über Änderungen der Gemeindegrenze, sofern dafür nicht der Gemeinderat zuständig ist,</w:t>
            </w:r>
          </w:p>
          <w:p w:rsidR="00DA499A" w:rsidRDefault="00DA499A" w:rsidP="00BE69C0">
            <w:pPr>
              <w:pStyle w:val="Listenabsatz"/>
              <w:numPr>
                <w:ilvl w:val="0"/>
                <w:numId w:val="5"/>
              </w:numPr>
              <w:spacing w:line="260" w:lineRule="atLeast"/>
              <w:jc w:val="left"/>
            </w:pPr>
            <w:r>
              <w:t>die Schaffung von neuen, unbefristeten Stellen, soweit dafür nicht der Gemeinderat oder die Schulpflege zuständig ist,</w:t>
            </w:r>
          </w:p>
          <w:p w:rsidR="00DA499A" w:rsidRDefault="00DA499A" w:rsidP="00BE69C0">
            <w:pPr>
              <w:pStyle w:val="Listenabsatz"/>
              <w:numPr>
                <w:ilvl w:val="0"/>
                <w:numId w:val="5"/>
              </w:numPr>
              <w:spacing w:line="260" w:lineRule="atLeast"/>
              <w:jc w:val="left"/>
            </w:pPr>
            <w:r>
              <w:t>die Vorberatung von Geschäften, welche einer Urnenabstimmung unterstehen.</w:t>
            </w:r>
          </w:p>
        </w:tc>
        <w:tc>
          <w:tcPr>
            <w:tcW w:w="790" w:type="dxa"/>
          </w:tcPr>
          <w:p w:rsidR="00DA499A" w:rsidRPr="00533D7A" w:rsidRDefault="00DA499A" w:rsidP="00BE69C0">
            <w:pPr>
              <w:spacing w:line="260" w:lineRule="atLeast"/>
              <w:jc w:val="center"/>
            </w:pPr>
            <w:r w:rsidRPr="00533D7A">
              <w:lastRenderedPageBreak/>
              <w:t>037</w:t>
            </w:r>
          </w:p>
        </w:tc>
        <w:tc>
          <w:tcPr>
            <w:tcW w:w="4759" w:type="dxa"/>
            <w:tcBorders>
              <w:right w:val="single" w:sz="12" w:space="0" w:color="auto"/>
            </w:tcBorders>
          </w:tcPr>
          <w:p w:rsidR="00DA499A" w:rsidRPr="007A5CE5" w:rsidRDefault="00DA499A" w:rsidP="00BE69C0">
            <w:pPr>
              <w:spacing w:line="260" w:lineRule="atLeast"/>
              <w:jc w:val="left"/>
            </w:pPr>
            <w:r w:rsidRPr="007A5CE5">
              <w:t>Die Gemeindeversammlung ist zuständig für</w:t>
            </w:r>
          </w:p>
          <w:p w:rsidR="00DA499A" w:rsidRPr="007A5CE5" w:rsidRDefault="00DA499A" w:rsidP="003805B6">
            <w:pPr>
              <w:pStyle w:val="Listenabsatz"/>
              <w:numPr>
                <w:ilvl w:val="0"/>
                <w:numId w:val="46"/>
              </w:numPr>
              <w:spacing w:line="260" w:lineRule="atLeast"/>
              <w:jc w:val="left"/>
              <w:rPr>
                <w:strike/>
              </w:rPr>
            </w:pPr>
            <w:r w:rsidRPr="007A5CE5">
              <w:t>die politische Kontrolle über Behörden, Verwaltung und die weiteren Träger öffentlicher Aufgaben,</w:t>
            </w:r>
          </w:p>
          <w:p w:rsidR="00DA499A" w:rsidRPr="007A5CE5" w:rsidRDefault="00DA499A" w:rsidP="003805B6">
            <w:pPr>
              <w:pStyle w:val="Listenabsatz"/>
              <w:numPr>
                <w:ilvl w:val="0"/>
                <w:numId w:val="46"/>
              </w:numPr>
              <w:spacing w:line="260" w:lineRule="atLeast"/>
              <w:jc w:val="left"/>
              <w:rPr>
                <w:strike/>
              </w:rPr>
            </w:pPr>
            <w:r w:rsidRPr="007A5CE5">
              <w:t>die Behandlung von Anfragen und die Abstimmung über Initiativen</w:t>
            </w:r>
            <w:r>
              <w:t xml:space="preserve"> </w:t>
            </w:r>
            <w:r w:rsidRPr="007A5CE5">
              <w:t>über Gegenstände, die nicht der Urnenabstimmung (Art. 9 GO) unterliegen,</w:t>
            </w:r>
          </w:p>
          <w:p w:rsidR="00DA499A" w:rsidRPr="007A5CE5" w:rsidRDefault="00DA499A" w:rsidP="003805B6">
            <w:pPr>
              <w:pStyle w:val="Listenabsatz"/>
              <w:numPr>
                <w:ilvl w:val="0"/>
                <w:numId w:val="46"/>
              </w:numPr>
              <w:spacing w:line="260" w:lineRule="atLeast"/>
              <w:jc w:val="left"/>
            </w:pPr>
            <w:r w:rsidRPr="007A5CE5">
              <w:t>Ausgliederungen von nicht erheblicher Bedeutung, d.h. insbesondere solche, die nicht von grosser politischer oder finanzieller Tragweite sind,</w:t>
            </w:r>
          </w:p>
          <w:p w:rsidR="00DA499A" w:rsidRPr="007A5CE5" w:rsidRDefault="00DA499A" w:rsidP="003805B6">
            <w:pPr>
              <w:pStyle w:val="Listenabsatz"/>
              <w:numPr>
                <w:ilvl w:val="0"/>
                <w:numId w:val="46"/>
              </w:numPr>
              <w:spacing w:line="260" w:lineRule="atLeast"/>
              <w:jc w:val="left"/>
            </w:pPr>
            <w:r w:rsidRPr="007A5CE5">
              <w:t xml:space="preserve">den Abschluss und die Änderung von Anschluss- und Zusammenarbeitsverträgen gemäss ihrer </w:t>
            </w:r>
            <w:r w:rsidRPr="007A5CE5">
              <w:lastRenderedPageBreak/>
              <w:t>Befugnis zur Bewilligung neuer Ausgaben, sofern die Gemeinde keine hoheitlichen Befugnisse abgibt, soweit dafür nicht ein anderes Organ oder der Kanton zuständig ist,</w:t>
            </w:r>
          </w:p>
          <w:p w:rsidR="00DA499A" w:rsidRPr="007A5CE5" w:rsidRDefault="00DA499A" w:rsidP="003805B6">
            <w:pPr>
              <w:pStyle w:val="Listenabsatz"/>
              <w:numPr>
                <w:ilvl w:val="0"/>
                <w:numId w:val="46"/>
              </w:numPr>
              <w:spacing w:line="260" w:lineRule="atLeast"/>
              <w:jc w:val="left"/>
            </w:pPr>
            <w:r w:rsidRPr="007A5CE5">
              <w:t>die Schaffung neuer Stellen, soweit dafür nicht ein anderes Organ oder der Kanton zuständig ist,</w:t>
            </w:r>
          </w:p>
          <w:p w:rsidR="00DA499A" w:rsidRPr="007A5CE5" w:rsidRDefault="00DA499A" w:rsidP="003805B6">
            <w:pPr>
              <w:pStyle w:val="Listenabsatz"/>
              <w:numPr>
                <w:ilvl w:val="0"/>
                <w:numId w:val="46"/>
              </w:numPr>
              <w:spacing w:line="260" w:lineRule="atLeast"/>
              <w:jc w:val="left"/>
            </w:pPr>
            <w:r w:rsidRPr="007A5CE5">
              <w:t>Verträge zu Gebietsänderungen, die bebautes Gebiet betreffen und nicht von erheblicher Bedeutung sind, d.h. insbesondere solche, die nicht eine Fläche oder eine Bevölkerungszahl betreffen, die für die Entwicklung der Gemeinde wesentlich sind,</w:t>
            </w:r>
          </w:p>
          <w:p w:rsidR="00DA499A" w:rsidRPr="007A5CE5" w:rsidRDefault="00DA499A" w:rsidP="003805B6">
            <w:pPr>
              <w:pStyle w:val="Listenabsatz"/>
              <w:numPr>
                <w:ilvl w:val="0"/>
                <w:numId w:val="46"/>
              </w:numPr>
              <w:spacing w:line="260" w:lineRule="atLeast"/>
              <w:jc w:val="left"/>
            </w:pPr>
            <w:r w:rsidRPr="007A5CE5">
              <w:t xml:space="preserve">die Errichtung von Eigenwirtschaftsbetrieben, soweit keine Verpflichtung durch übergeordnetes Recht besteht. </w:t>
            </w:r>
          </w:p>
        </w:tc>
        <w:tc>
          <w:tcPr>
            <w:tcW w:w="4243" w:type="dxa"/>
            <w:tcBorders>
              <w:left w:val="single" w:sz="12" w:space="0" w:color="auto"/>
            </w:tcBorders>
          </w:tcPr>
          <w:p w:rsidR="00DA499A" w:rsidRPr="007A5CE5" w:rsidRDefault="00DA499A" w:rsidP="00BE69C0">
            <w:pPr>
              <w:jc w:val="left"/>
            </w:pPr>
          </w:p>
        </w:tc>
      </w:tr>
      <w:tr w:rsidR="00DA499A" w:rsidTr="00DA499A">
        <w:tc>
          <w:tcPr>
            <w:tcW w:w="4778" w:type="dxa"/>
          </w:tcPr>
          <w:p w:rsidR="00DA499A" w:rsidRPr="0078426E" w:rsidRDefault="00DA499A" w:rsidP="00BE69C0">
            <w:pPr>
              <w:spacing w:line="260" w:lineRule="atLeast"/>
              <w:jc w:val="left"/>
              <w:rPr>
                <w:b/>
              </w:rPr>
            </w:pPr>
            <w:permStart w:id="1726171520" w:edGrp="everyone" w:colFirst="3" w:colLast="3"/>
            <w:permEnd w:id="1253209180"/>
            <w:r w:rsidRPr="0078426E">
              <w:rPr>
                <w:b/>
              </w:rPr>
              <w:t>Art. 15 Finanzbefugnisse</w:t>
            </w:r>
          </w:p>
        </w:tc>
        <w:tc>
          <w:tcPr>
            <w:tcW w:w="790" w:type="dxa"/>
          </w:tcPr>
          <w:p w:rsidR="00DA499A" w:rsidRPr="00533D7A" w:rsidRDefault="00DA499A" w:rsidP="00BE69C0">
            <w:pPr>
              <w:spacing w:line="260" w:lineRule="atLeast"/>
              <w:jc w:val="center"/>
            </w:pPr>
            <w:r w:rsidRPr="00533D7A">
              <w:t>038</w:t>
            </w:r>
          </w:p>
        </w:tc>
        <w:tc>
          <w:tcPr>
            <w:tcW w:w="4759" w:type="dxa"/>
            <w:tcBorders>
              <w:right w:val="single" w:sz="12" w:space="0" w:color="auto"/>
            </w:tcBorders>
          </w:tcPr>
          <w:p w:rsidR="00DA499A" w:rsidRPr="007D01D8" w:rsidRDefault="00DA499A" w:rsidP="00BE69C0">
            <w:pPr>
              <w:spacing w:line="260" w:lineRule="atLeast"/>
              <w:jc w:val="left"/>
              <w:rPr>
                <w:b/>
              </w:rPr>
            </w:pPr>
            <w:r w:rsidRPr="007D01D8">
              <w:rPr>
                <w:b/>
              </w:rPr>
              <w:t xml:space="preserve">Art. </w:t>
            </w:r>
            <w:r>
              <w:rPr>
                <w:b/>
              </w:rPr>
              <w:t xml:space="preserve">16 </w:t>
            </w:r>
            <w:r w:rsidRPr="007D01D8">
              <w:rPr>
                <w:b/>
              </w:rPr>
              <w:t>Finanzbefugnisse</w:t>
            </w:r>
          </w:p>
        </w:tc>
        <w:tc>
          <w:tcPr>
            <w:tcW w:w="4243" w:type="dxa"/>
            <w:tcBorders>
              <w:left w:val="single" w:sz="12" w:space="0" w:color="auto"/>
            </w:tcBorders>
          </w:tcPr>
          <w:p w:rsidR="00DA499A" w:rsidRPr="007D01D8"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428442595" w:edGrp="everyone" w:colFirst="3" w:colLast="3"/>
            <w:permEnd w:id="1726171520"/>
            <w:r>
              <w:t>Die Gemeindeversammlung ist zuständig für</w:t>
            </w:r>
          </w:p>
          <w:p w:rsidR="00DA499A" w:rsidRDefault="00DA499A" w:rsidP="00BE69C0">
            <w:pPr>
              <w:pStyle w:val="Listenabsatz"/>
              <w:numPr>
                <w:ilvl w:val="0"/>
                <w:numId w:val="6"/>
              </w:numPr>
              <w:spacing w:line="260" w:lineRule="atLeast"/>
              <w:jc w:val="left"/>
            </w:pPr>
            <w:r>
              <w:t>die Festsetzung des jährlichen Voranschlags,</w:t>
            </w:r>
          </w:p>
          <w:p w:rsidR="00DA499A" w:rsidRDefault="00DA499A" w:rsidP="00BE69C0">
            <w:pPr>
              <w:pStyle w:val="Listenabsatz"/>
              <w:numPr>
                <w:ilvl w:val="0"/>
                <w:numId w:val="6"/>
              </w:numPr>
              <w:spacing w:line="260" w:lineRule="atLeast"/>
              <w:jc w:val="left"/>
            </w:pPr>
            <w:r>
              <w:t>die Festsetzung des Gemeindesteuerfusses,</w:t>
            </w:r>
          </w:p>
          <w:p w:rsidR="00DA499A" w:rsidRDefault="00DA499A" w:rsidP="00BE69C0">
            <w:pPr>
              <w:pStyle w:val="Listenabsatz"/>
              <w:numPr>
                <w:ilvl w:val="0"/>
                <w:numId w:val="6"/>
              </w:numPr>
              <w:spacing w:line="260" w:lineRule="atLeast"/>
              <w:jc w:val="left"/>
            </w:pPr>
            <w:r>
              <w:t>die Abnahme der Jahresrechnung,</w:t>
            </w:r>
          </w:p>
          <w:p w:rsidR="00DA499A" w:rsidRDefault="00DA499A" w:rsidP="00BE69C0">
            <w:pPr>
              <w:pStyle w:val="Listenabsatz"/>
              <w:numPr>
                <w:ilvl w:val="0"/>
                <w:numId w:val="6"/>
              </w:numPr>
              <w:spacing w:line="260" w:lineRule="atLeast"/>
              <w:jc w:val="left"/>
            </w:pPr>
            <w:r>
              <w:t>Beschlüsse über neue einmalige Ausgaben und Zusatzkredite für die Erhöhung von einmaligen Ausgaben über 100'000 Franken bis 1 Million Franken und über neue jährlich wiederkehrende Ausgaben und Zusatzkredite für die Erhöhung von jährlich wiederkehrenden Ausgaben über 30'000 Franken bis 150'000 Franken, soweit nicht der Gemeinderat zuständig ist,</w:t>
            </w:r>
          </w:p>
          <w:p w:rsidR="00DA499A" w:rsidRDefault="00DA499A" w:rsidP="00BE69C0">
            <w:pPr>
              <w:pStyle w:val="Listenabsatz"/>
              <w:numPr>
                <w:ilvl w:val="0"/>
                <w:numId w:val="6"/>
              </w:numPr>
              <w:spacing w:line="260" w:lineRule="atLeast"/>
              <w:jc w:val="left"/>
            </w:pPr>
            <w:r>
              <w:t xml:space="preserve">die Genehmigung von Bauabrechnungen über neue Ausgaben, die von den Stimmberechtigten an der </w:t>
            </w:r>
            <w:r>
              <w:lastRenderedPageBreak/>
              <w:t>Urne oder an der Gemeindeversammlung beschlossen worden sind,</w:t>
            </w:r>
          </w:p>
          <w:p w:rsidR="00DA499A" w:rsidRDefault="00DA499A" w:rsidP="00BE69C0">
            <w:pPr>
              <w:pStyle w:val="Listenabsatz"/>
              <w:numPr>
                <w:ilvl w:val="0"/>
                <w:numId w:val="6"/>
              </w:numPr>
              <w:spacing w:line="260" w:lineRule="atLeast"/>
              <w:jc w:val="left"/>
            </w:pPr>
            <w:r>
              <w:t>den Erwerb von Grundeigentum und von dinglichen Rechten bzw. die Veräusserung von Grundeigentum und die Belastung von Grundstücken mit dinglichen Rechten zum Preis von über 250'000 Franken bis 2 Millionen Franken,</w:t>
            </w:r>
          </w:p>
          <w:p w:rsidR="00DA499A" w:rsidRDefault="00DA499A" w:rsidP="00BE69C0">
            <w:pPr>
              <w:pStyle w:val="Listenabsatz"/>
              <w:numPr>
                <w:ilvl w:val="0"/>
                <w:numId w:val="6"/>
              </w:numPr>
              <w:spacing w:line="260" w:lineRule="atLeast"/>
              <w:jc w:val="left"/>
            </w:pPr>
            <w:r>
              <w:t>die finanziellen Beteiligungen an nicht börsenkotierten Unternehmen und die Gewährung von Darlehen im Betrag von mehr als 100'000 Franken,</w:t>
            </w:r>
          </w:p>
          <w:p w:rsidR="00DA499A" w:rsidRDefault="00DA499A" w:rsidP="00BE69C0">
            <w:pPr>
              <w:pStyle w:val="Listenabsatz"/>
              <w:numPr>
                <w:ilvl w:val="0"/>
                <w:numId w:val="6"/>
              </w:numPr>
              <w:spacing w:line="260" w:lineRule="atLeast"/>
              <w:jc w:val="left"/>
            </w:pPr>
            <w:r>
              <w:t>die Eingehung von Eventualverpflichtungen im Betrag von mehr als 50'000 Franken,</w:t>
            </w:r>
          </w:p>
          <w:p w:rsidR="00DA499A" w:rsidRDefault="00DA499A" w:rsidP="00BE69C0">
            <w:pPr>
              <w:pStyle w:val="Listenabsatz"/>
              <w:numPr>
                <w:ilvl w:val="0"/>
                <w:numId w:val="6"/>
              </w:numPr>
              <w:spacing w:line="260" w:lineRule="atLeast"/>
              <w:jc w:val="left"/>
            </w:pPr>
            <w:r>
              <w:t>die Vorfinanzierung von Investitionen im Betrag von mehr als 100'000 Franken.</w:t>
            </w:r>
          </w:p>
        </w:tc>
        <w:tc>
          <w:tcPr>
            <w:tcW w:w="790" w:type="dxa"/>
          </w:tcPr>
          <w:p w:rsidR="00DA499A" w:rsidRPr="00533D7A" w:rsidRDefault="00DA499A" w:rsidP="00BE69C0">
            <w:pPr>
              <w:spacing w:line="260" w:lineRule="atLeast"/>
              <w:jc w:val="center"/>
            </w:pPr>
            <w:r w:rsidRPr="00533D7A">
              <w:lastRenderedPageBreak/>
              <w:t>039</w:t>
            </w:r>
          </w:p>
        </w:tc>
        <w:tc>
          <w:tcPr>
            <w:tcW w:w="4759" w:type="dxa"/>
            <w:tcBorders>
              <w:right w:val="single" w:sz="12" w:space="0" w:color="auto"/>
            </w:tcBorders>
          </w:tcPr>
          <w:p w:rsidR="00DA499A" w:rsidRPr="007A5CE5" w:rsidRDefault="00DA499A" w:rsidP="00E559B5">
            <w:pPr>
              <w:spacing w:line="260" w:lineRule="atLeast"/>
              <w:jc w:val="left"/>
            </w:pPr>
            <w:r w:rsidRPr="007A5CE5">
              <w:t>Die Gemeindeversammlung ist zuständig für</w:t>
            </w:r>
          </w:p>
          <w:p w:rsidR="00DA499A" w:rsidRPr="007A5CE5" w:rsidRDefault="00DA499A" w:rsidP="003805B6">
            <w:pPr>
              <w:pStyle w:val="Listenabsatz"/>
              <w:numPr>
                <w:ilvl w:val="0"/>
                <w:numId w:val="44"/>
              </w:numPr>
              <w:spacing w:line="260" w:lineRule="atLeast"/>
              <w:jc w:val="left"/>
            </w:pPr>
            <w:r w:rsidRPr="007A5CE5">
              <w:t>die Festsetzung des Budgets,</w:t>
            </w:r>
          </w:p>
          <w:p w:rsidR="00DA499A" w:rsidRPr="007A5CE5" w:rsidRDefault="00DA499A" w:rsidP="003805B6">
            <w:pPr>
              <w:pStyle w:val="Listenabsatz"/>
              <w:numPr>
                <w:ilvl w:val="0"/>
                <w:numId w:val="44"/>
              </w:numPr>
              <w:spacing w:line="260" w:lineRule="atLeast"/>
              <w:jc w:val="left"/>
            </w:pPr>
            <w:r w:rsidRPr="007A5CE5">
              <w:t>die Festsetzung des Gemeindesteuerfusses,</w:t>
            </w:r>
          </w:p>
          <w:p w:rsidR="00DA499A" w:rsidRPr="007A5CE5" w:rsidRDefault="00DA499A" w:rsidP="003805B6">
            <w:pPr>
              <w:pStyle w:val="Listenabsatz"/>
              <w:numPr>
                <w:ilvl w:val="0"/>
                <w:numId w:val="44"/>
              </w:numPr>
              <w:spacing w:line="260" w:lineRule="atLeast"/>
              <w:jc w:val="left"/>
            </w:pPr>
            <w:r w:rsidRPr="007A5CE5">
              <w:t>die Kenntnisnahme des Finanz- und Aufgabenplans,</w:t>
            </w:r>
          </w:p>
          <w:p w:rsidR="00DA499A" w:rsidRPr="007A5CE5" w:rsidRDefault="00DA499A" w:rsidP="003805B6">
            <w:pPr>
              <w:pStyle w:val="Listenabsatz"/>
              <w:numPr>
                <w:ilvl w:val="0"/>
                <w:numId w:val="44"/>
              </w:numPr>
              <w:spacing w:line="260" w:lineRule="atLeast"/>
              <w:jc w:val="left"/>
            </w:pPr>
            <w:r w:rsidRPr="007A5CE5">
              <w:t xml:space="preserve">die Bewilligung von neuen einmaligen Ausgaben bis CHF 1 Mio. für einen bestimmten Zweck und von neuen wiederkehrenden Ausgaben bis CHF 200'000 Franken für einen bestimmten Zweck, soweit nicht der Gemeinderat zuständig ist, </w:t>
            </w:r>
          </w:p>
          <w:p w:rsidR="00DA499A" w:rsidRPr="007A5CE5" w:rsidRDefault="00DA499A" w:rsidP="003805B6">
            <w:pPr>
              <w:pStyle w:val="Listenabsatz"/>
              <w:numPr>
                <w:ilvl w:val="0"/>
                <w:numId w:val="44"/>
              </w:numPr>
              <w:spacing w:line="260" w:lineRule="atLeast"/>
              <w:jc w:val="left"/>
            </w:pPr>
            <w:r w:rsidRPr="007A5CE5">
              <w:t xml:space="preserve">die Bewilligung von Zusatzkrediten für die Erhöhung von neuen einmaligen Ausgaben von mehr als CHF 200’000 für einen bestimmten Zweck und von Zusatzkrediten für die Erhöhung von neuen wiederkehrenden Ausgaben von mehr als CHF 50’000 für </w:t>
            </w:r>
            <w:r w:rsidRPr="007A5CE5">
              <w:lastRenderedPageBreak/>
              <w:t>einen bestimmten Zweck, soweit nicht der Gemeinderat zuständig ist,</w:t>
            </w:r>
          </w:p>
          <w:p w:rsidR="00DA499A" w:rsidRPr="007A5CE5" w:rsidRDefault="00DA499A" w:rsidP="003805B6">
            <w:pPr>
              <w:pStyle w:val="Listenabsatz"/>
              <w:numPr>
                <w:ilvl w:val="0"/>
                <w:numId w:val="44"/>
              </w:numPr>
              <w:spacing w:line="260" w:lineRule="atLeast"/>
              <w:jc w:val="left"/>
              <w:rPr>
                <w:i/>
              </w:rPr>
            </w:pPr>
            <w:r w:rsidRPr="007A5CE5">
              <w:t>die Genehmigung der Jahres</w:t>
            </w:r>
            <w:r>
              <w:t>r</w:t>
            </w:r>
            <w:r w:rsidRPr="007A5CE5">
              <w:t>echnungen,</w:t>
            </w:r>
          </w:p>
          <w:p w:rsidR="00DA499A" w:rsidRPr="007A5CE5" w:rsidRDefault="00DA499A" w:rsidP="003805B6">
            <w:pPr>
              <w:pStyle w:val="Listenabsatz"/>
              <w:numPr>
                <w:ilvl w:val="0"/>
                <w:numId w:val="44"/>
              </w:numPr>
              <w:spacing w:line="260" w:lineRule="atLeast"/>
              <w:jc w:val="left"/>
              <w:rPr>
                <w:strike/>
              </w:rPr>
            </w:pPr>
            <w:r w:rsidRPr="007A5CE5">
              <w:t>die Genehmigung von Abrechnungen über neue Ausgaben, die von den Stimmberechtigten an der Urne oder an der Gemeindeversammlung beschlossen worden sind, sofern eine Kreditüberschreitung vorliegt,</w:t>
            </w:r>
          </w:p>
          <w:p w:rsidR="00DA499A" w:rsidRPr="007A5CE5" w:rsidRDefault="00DA499A" w:rsidP="003805B6">
            <w:pPr>
              <w:pStyle w:val="Listenabsatz"/>
              <w:numPr>
                <w:ilvl w:val="0"/>
                <w:numId w:val="44"/>
              </w:numPr>
              <w:spacing w:line="260" w:lineRule="atLeast"/>
              <w:jc w:val="left"/>
            </w:pPr>
            <w:r w:rsidRPr="007A5CE5">
              <w:t>die Vorfinanzierung von Investitionsvorhaben,</w:t>
            </w:r>
          </w:p>
          <w:p w:rsidR="00DA499A" w:rsidRPr="007A5CE5" w:rsidRDefault="00DA499A" w:rsidP="003805B6">
            <w:pPr>
              <w:pStyle w:val="Listenabsatz"/>
              <w:numPr>
                <w:ilvl w:val="0"/>
                <w:numId w:val="44"/>
              </w:numPr>
              <w:spacing w:line="260" w:lineRule="atLeast"/>
              <w:jc w:val="left"/>
            </w:pPr>
            <w:r w:rsidRPr="007A5CE5">
              <w:t>die Veräusserung von Liegenschaften des Finanzvermögens im Wert von mehr als CHF 500'000,</w:t>
            </w:r>
          </w:p>
          <w:p w:rsidR="00DA499A" w:rsidRPr="009C2DE8" w:rsidRDefault="00DA499A" w:rsidP="003805B6">
            <w:pPr>
              <w:pStyle w:val="Listenabsatz"/>
              <w:numPr>
                <w:ilvl w:val="0"/>
                <w:numId w:val="44"/>
              </w:numPr>
              <w:spacing w:line="260" w:lineRule="atLeast"/>
              <w:jc w:val="left"/>
              <w:rPr>
                <w:i/>
              </w:rPr>
            </w:pPr>
            <w:r w:rsidRPr="007A5CE5">
              <w:t>die Investition in Liegenschaften des Finanzvermögens im Betrag von mehr als CHF 500'000.</w:t>
            </w:r>
          </w:p>
        </w:tc>
        <w:tc>
          <w:tcPr>
            <w:tcW w:w="4243" w:type="dxa"/>
            <w:tcBorders>
              <w:left w:val="single" w:sz="12" w:space="0" w:color="auto"/>
            </w:tcBorders>
          </w:tcPr>
          <w:p w:rsidR="00DA499A" w:rsidRPr="007A5CE5" w:rsidRDefault="00DA499A" w:rsidP="00E559B5">
            <w:pPr>
              <w:jc w:val="left"/>
            </w:pPr>
          </w:p>
        </w:tc>
      </w:tr>
      <w:tr w:rsidR="00DA499A" w:rsidTr="00DA499A">
        <w:tc>
          <w:tcPr>
            <w:tcW w:w="4778" w:type="dxa"/>
          </w:tcPr>
          <w:p w:rsidR="00DA499A" w:rsidRPr="005006BA" w:rsidRDefault="00DA499A" w:rsidP="00BE69C0">
            <w:pPr>
              <w:spacing w:line="260" w:lineRule="atLeast"/>
              <w:jc w:val="left"/>
              <w:rPr>
                <w:b/>
              </w:rPr>
            </w:pPr>
            <w:permStart w:id="910232030" w:edGrp="everyone" w:colFirst="3" w:colLast="3"/>
            <w:permEnd w:id="1428442595"/>
            <w:r w:rsidRPr="005006BA">
              <w:rPr>
                <w:b/>
              </w:rPr>
              <w:t>III. Gemeindebehörden</w:t>
            </w:r>
          </w:p>
        </w:tc>
        <w:tc>
          <w:tcPr>
            <w:tcW w:w="790" w:type="dxa"/>
          </w:tcPr>
          <w:p w:rsidR="00DA499A" w:rsidRPr="00533D7A" w:rsidRDefault="00DA499A" w:rsidP="00BE69C0">
            <w:pPr>
              <w:spacing w:line="260" w:lineRule="atLeast"/>
              <w:jc w:val="center"/>
            </w:pPr>
            <w:r w:rsidRPr="00533D7A">
              <w:t>040</w:t>
            </w:r>
          </w:p>
        </w:tc>
        <w:tc>
          <w:tcPr>
            <w:tcW w:w="4759" w:type="dxa"/>
            <w:tcBorders>
              <w:right w:val="single" w:sz="12" w:space="0" w:color="auto"/>
            </w:tcBorders>
          </w:tcPr>
          <w:p w:rsidR="00DA499A" w:rsidRDefault="00DA499A" w:rsidP="00BE69C0">
            <w:pPr>
              <w:spacing w:line="260" w:lineRule="atLeast"/>
              <w:jc w:val="left"/>
            </w:pPr>
            <w:r w:rsidRPr="005006BA">
              <w:rPr>
                <w:b/>
              </w:rPr>
              <w:t>III. Gemeindebehörden</w:t>
            </w:r>
          </w:p>
        </w:tc>
        <w:tc>
          <w:tcPr>
            <w:tcW w:w="4243" w:type="dxa"/>
            <w:tcBorders>
              <w:left w:val="single" w:sz="12" w:space="0" w:color="auto"/>
            </w:tcBorders>
          </w:tcPr>
          <w:p w:rsidR="00DA499A" w:rsidRPr="005006BA" w:rsidRDefault="00DA499A" w:rsidP="00BE69C0">
            <w:pPr>
              <w:jc w:val="left"/>
              <w:rPr>
                <w:b/>
              </w:rPr>
            </w:pPr>
          </w:p>
        </w:tc>
      </w:tr>
      <w:tr w:rsidR="00DA499A" w:rsidTr="00DA499A">
        <w:tc>
          <w:tcPr>
            <w:tcW w:w="4778" w:type="dxa"/>
          </w:tcPr>
          <w:p w:rsidR="00DA499A" w:rsidRPr="005006BA" w:rsidRDefault="00DA499A" w:rsidP="00BE69C0">
            <w:pPr>
              <w:spacing w:line="260" w:lineRule="atLeast"/>
              <w:jc w:val="left"/>
              <w:rPr>
                <w:b/>
              </w:rPr>
            </w:pPr>
            <w:permStart w:id="1351028808" w:edGrp="everyone" w:colFirst="3" w:colLast="3"/>
            <w:permEnd w:id="910232030"/>
            <w:r w:rsidRPr="005006BA">
              <w:rPr>
                <w:b/>
              </w:rPr>
              <w:t>1. Allgemeine Bestimmungen</w:t>
            </w:r>
          </w:p>
        </w:tc>
        <w:tc>
          <w:tcPr>
            <w:tcW w:w="790" w:type="dxa"/>
          </w:tcPr>
          <w:p w:rsidR="00DA499A" w:rsidRPr="00533D7A" w:rsidRDefault="00DA499A" w:rsidP="00BE69C0">
            <w:pPr>
              <w:spacing w:line="260" w:lineRule="atLeast"/>
              <w:jc w:val="center"/>
            </w:pPr>
            <w:r w:rsidRPr="00533D7A">
              <w:t>041</w:t>
            </w:r>
          </w:p>
        </w:tc>
        <w:tc>
          <w:tcPr>
            <w:tcW w:w="4759" w:type="dxa"/>
            <w:tcBorders>
              <w:right w:val="single" w:sz="12" w:space="0" w:color="auto"/>
            </w:tcBorders>
          </w:tcPr>
          <w:p w:rsidR="00DA499A" w:rsidRDefault="00DA499A" w:rsidP="00BE69C0">
            <w:pPr>
              <w:spacing w:line="260" w:lineRule="atLeast"/>
              <w:jc w:val="left"/>
            </w:pPr>
            <w:r w:rsidRPr="005006BA">
              <w:rPr>
                <w:b/>
              </w:rPr>
              <w:t>1. Allgemeine Bestimmungen</w:t>
            </w:r>
          </w:p>
        </w:tc>
        <w:tc>
          <w:tcPr>
            <w:tcW w:w="4243" w:type="dxa"/>
            <w:tcBorders>
              <w:left w:val="single" w:sz="12" w:space="0" w:color="auto"/>
            </w:tcBorders>
          </w:tcPr>
          <w:p w:rsidR="00DA499A" w:rsidRPr="005006BA" w:rsidRDefault="00DA499A" w:rsidP="00BE69C0">
            <w:pPr>
              <w:jc w:val="left"/>
              <w:rPr>
                <w:b/>
              </w:rPr>
            </w:pPr>
          </w:p>
        </w:tc>
      </w:tr>
      <w:tr w:rsidR="00DA499A" w:rsidTr="00DA499A">
        <w:tc>
          <w:tcPr>
            <w:tcW w:w="4778" w:type="dxa"/>
          </w:tcPr>
          <w:p w:rsidR="00DA499A" w:rsidRPr="005006BA" w:rsidRDefault="00DA499A" w:rsidP="00BE69C0">
            <w:pPr>
              <w:spacing w:line="260" w:lineRule="atLeast"/>
              <w:jc w:val="left"/>
              <w:rPr>
                <w:b/>
              </w:rPr>
            </w:pPr>
            <w:permStart w:id="741808180" w:edGrp="everyone" w:colFirst="3" w:colLast="3"/>
            <w:permEnd w:id="1351028808"/>
            <w:r w:rsidRPr="005006BA">
              <w:rPr>
                <w:b/>
              </w:rPr>
              <w:t>Art. 16 Geschäftsführung</w:t>
            </w:r>
          </w:p>
        </w:tc>
        <w:tc>
          <w:tcPr>
            <w:tcW w:w="790" w:type="dxa"/>
          </w:tcPr>
          <w:p w:rsidR="00DA499A" w:rsidRPr="00533D7A" w:rsidRDefault="00DA499A" w:rsidP="00BE69C0">
            <w:pPr>
              <w:spacing w:line="260" w:lineRule="atLeast"/>
              <w:jc w:val="center"/>
            </w:pPr>
            <w:r w:rsidRPr="00533D7A">
              <w:t>042</w:t>
            </w:r>
          </w:p>
        </w:tc>
        <w:tc>
          <w:tcPr>
            <w:tcW w:w="4759" w:type="dxa"/>
            <w:tcBorders>
              <w:right w:val="single" w:sz="12" w:space="0" w:color="auto"/>
            </w:tcBorders>
          </w:tcPr>
          <w:p w:rsidR="00DA499A" w:rsidRDefault="00DA499A" w:rsidP="00BE69C0">
            <w:pPr>
              <w:spacing w:line="260" w:lineRule="atLeast"/>
              <w:jc w:val="left"/>
            </w:pPr>
            <w:r w:rsidRPr="005006BA">
              <w:rPr>
                <w:b/>
              </w:rPr>
              <w:t xml:space="preserve">Art. </w:t>
            </w:r>
            <w:r>
              <w:rPr>
                <w:b/>
              </w:rPr>
              <w:t xml:space="preserve">17 </w:t>
            </w:r>
            <w:r w:rsidRPr="005006BA">
              <w:rPr>
                <w:b/>
              </w:rPr>
              <w:t>Geschäftsführung</w:t>
            </w:r>
          </w:p>
        </w:tc>
        <w:tc>
          <w:tcPr>
            <w:tcW w:w="4243" w:type="dxa"/>
            <w:tcBorders>
              <w:left w:val="single" w:sz="12" w:space="0" w:color="auto"/>
            </w:tcBorders>
          </w:tcPr>
          <w:p w:rsidR="00DA499A" w:rsidRPr="005006BA"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181838865" w:edGrp="everyone" w:colFirst="3" w:colLast="3"/>
            <w:permEnd w:id="741808180"/>
            <w:r w:rsidRPr="005006BA">
              <w:t>Die Geschäftsführung der Gemeindebehörden richtet sich nach dem Gemeindegesetz und der von ihnen erlassenen Geschäftsordnung.</w:t>
            </w:r>
          </w:p>
        </w:tc>
        <w:tc>
          <w:tcPr>
            <w:tcW w:w="790" w:type="dxa"/>
          </w:tcPr>
          <w:p w:rsidR="00DA499A" w:rsidRPr="00533D7A" w:rsidRDefault="00DA499A" w:rsidP="00BE69C0">
            <w:pPr>
              <w:spacing w:line="260" w:lineRule="atLeast"/>
              <w:jc w:val="center"/>
            </w:pPr>
            <w:r w:rsidRPr="00533D7A">
              <w:t>043</w:t>
            </w:r>
          </w:p>
        </w:tc>
        <w:tc>
          <w:tcPr>
            <w:tcW w:w="4759" w:type="dxa"/>
            <w:tcBorders>
              <w:right w:val="single" w:sz="12" w:space="0" w:color="auto"/>
            </w:tcBorders>
          </w:tcPr>
          <w:p w:rsidR="00DA499A" w:rsidRPr="007A5CE5" w:rsidRDefault="00DA499A" w:rsidP="00BE69C0">
            <w:pPr>
              <w:spacing w:line="260" w:lineRule="atLeast"/>
              <w:jc w:val="left"/>
            </w:pPr>
            <w:r w:rsidRPr="007A5CE5">
              <w:t>Die Geschäftsführung der Gemeindebehörden richtet sich nach dem Gemeindegesetz und den entsprechenden Behördenerlassen.</w:t>
            </w:r>
          </w:p>
        </w:tc>
        <w:tc>
          <w:tcPr>
            <w:tcW w:w="4243" w:type="dxa"/>
            <w:tcBorders>
              <w:left w:val="single" w:sz="12" w:space="0" w:color="auto"/>
            </w:tcBorders>
          </w:tcPr>
          <w:p w:rsidR="00DA499A" w:rsidRPr="007A5CE5" w:rsidRDefault="00DA499A" w:rsidP="00BE69C0">
            <w:pPr>
              <w:jc w:val="left"/>
            </w:pPr>
          </w:p>
        </w:tc>
      </w:tr>
      <w:tr w:rsidR="00DA499A" w:rsidTr="00DA499A">
        <w:tc>
          <w:tcPr>
            <w:tcW w:w="4778" w:type="dxa"/>
          </w:tcPr>
          <w:p w:rsidR="00DA499A" w:rsidRPr="002B791B" w:rsidRDefault="00DA499A" w:rsidP="00BE69C0">
            <w:pPr>
              <w:spacing w:line="260" w:lineRule="atLeast"/>
              <w:jc w:val="left"/>
              <w:rPr>
                <w:b/>
              </w:rPr>
            </w:pPr>
            <w:permStart w:id="1724197903" w:edGrp="everyone" w:colFirst="3" w:colLast="3"/>
            <w:permEnd w:id="1181838865"/>
          </w:p>
        </w:tc>
        <w:tc>
          <w:tcPr>
            <w:tcW w:w="790" w:type="dxa"/>
          </w:tcPr>
          <w:p w:rsidR="00DA499A" w:rsidRPr="00533D7A" w:rsidRDefault="00DA499A" w:rsidP="00BE69C0">
            <w:pPr>
              <w:spacing w:line="260" w:lineRule="atLeast"/>
              <w:jc w:val="center"/>
            </w:pPr>
            <w:r w:rsidRPr="00533D7A">
              <w:t>044</w:t>
            </w:r>
          </w:p>
        </w:tc>
        <w:tc>
          <w:tcPr>
            <w:tcW w:w="4759" w:type="dxa"/>
            <w:tcBorders>
              <w:right w:val="single" w:sz="12" w:space="0" w:color="auto"/>
            </w:tcBorders>
          </w:tcPr>
          <w:p w:rsidR="00DA499A" w:rsidRPr="00134540" w:rsidRDefault="00DA499A" w:rsidP="00BE69C0">
            <w:pPr>
              <w:spacing w:line="260" w:lineRule="atLeast"/>
              <w:jc w:val="left"/>
              <w:rPr>
                <w:b/>
              </w:rPr>
            </w:pPr>
            <w:r w:rsidRPr="00134540">
              <w:rPr>
                <w:b/>
              </w:rPr>
              <w:t>Art. 18 Offenlegung der Interessenbindungen</w:t>
            </w:r>
          </w:p>
        </w:tc>
        <w:tc>
          <w:tcPr>
            <w:tcW w:w="4243" w:type="dxa"/>
            <w:tcBorders>
              <w:left w:val="single" w:sz="12" w:space="0" w:color="auto"/>
            </w:tcBorders>
          </w:tcPr>
          <w:p w:rsidR="00DA499A" w:rsidRPr="00134540" w:rsidRDefault="00DA499A" w:rsidP="00BE69C0">
            <w:pPr>
              <w:jc w:val="left"/>
              <w:rPr>
                <w:b/>
              </w:rPr>
            </w:pPr>
          </w:p>
        </w:tc>
      </w:tr>
      <w:tr w:rsidR="00DA499A" w:rsidTr="00DA499A">
        <w:tc>
          <w:tcPr>
            <w:tcW w:w="4778" w:type="dxa"/>
          </w:tcPr>
          <w:p w:rsidR="00DA499A" w:rsidRPr="002B791B" w:rsidRDefault="00DA499A" w:rsidP="00BE69C0">
            <w:pPr>
              <w:spacing w:line="260" w:lineRule="atLeast"/>
              <w:jc w:val="left"/>
              <w:rPr>
                <w:b/>
              </w:rPr>
            </w:pPr>
            <w:permStart w:id="1723032825" w:edGrp="everyone" w:colFirst="3" w:colLast="3"/>
            <w:permEnd w:id="1724197903"/>
          </w:p>
        </w:tc>
        <w:tc>
          <w:tcPr>
            <w:tcW w:w="790" w:type="dxa"/>
          </w:tcPr>
          <w:p w:rsidR="00DA499A" w:rsidRPr="00533D7A" w:rsidRDefault="00DA499A" w:rsidP="00BE69C0">
            <w:pPr>
              <w:spacing w:line="260" w:lineRule="atLeast"/>
              <w:jc w:val="center"/>
            </w:pPr>
            <w:r w:rsidRPr="00533D7A">
              <w:t>045</w:t>
            </w:r>
          </w:p>
        </w:tc>
        <w:tc>
          <w:tcPr>
            <w:tcW w:w="4759" w:type="dxa"/>
            <w:tcBorders>
              <w:right w:val="single" w:sz="12" w:space="0" w:color="auto"/>
            </w:tcBorders>
          </w:tcPr>
          <w:p w:rsidR="00DA499A" w:rsidRPr="007A5CE5" w:rsidRDefault="00DA499A" w:rsidP="00BE69C0">
            <w:pPr>
              <w:spacing w:line="260" w:lineRule="atLeast"/>
              <w:jc w:val="left"/>
            </w:pPr>
            <w:r w:rsidRPr="007A5CE5">
              <w:rPr>
                <w:vertAlign w:val="superscript"/>
              </w:rPr>
              <w:t>1</w:t>
            </w:r>
            <w:r w:rsidRPr="007A5CE5">
              <w:t xml:space="preserve"> Die Mitglieder von an der Urne gewählten Behörden und Kommissionen legen ihre Interessenbindungen offen. Insbesondere geben sie Auskunft über:</w:t>
            </w:r>
          </w:p>
          <w:p w:rsidR="00DA499A" w:rsidRPr="007A5CE5" w:rsidRDefault="00DA499A" w:rsidP="003805B6">
            <w:pPr>
              <w:pStyle w:val="Listenabsatz"/>
              <w:numPr>
                <w:ilvl w:val="0"/>
                <w:numId w:val="28"/>
              </w:numPr>
              <w:spacing w:line="260" w:lineRule="atLeast"/>
              <w:jc w:val="left"/>
            </w:pPr>
            <w:r w:rsidRPr="007A5CE5">
              <w:t>ihre beruflichen Tätigkeiten,</w:t>
            </w:r>
          </w:p>
          <w:p w:rsidR="00DA499A" w:rsidRPr="007A5CE5" w:rsidRDefault="00DA499A" w:rsidP="003805B6">
            <w:pPr>
              <w:pStyle w:val="Listenabsatz"/>
              <w:numPr>
                <w:ilvl w:val="0"/>
                <w:numId w:val="28"/>
              </w:numPr>
              <w:spacing w:line="260" w:lineRule="atLeast"/>
              <w:jc w:val="left"/>
            </w:pPr>
            <w:r w:rsidRPr="007A5CE5">
              <w:t>ihre Mitgliedschaften in Organen und Behörden der Gemeinden, des Kantons und des Bundes,</w:t>
            </w:r>
          </w:p>
          <w:p w:rsidR="00DA499A" w:rsidRPr="007A5CE5" w:rsidRDefault="00DA499A" w:rsidP="003805B6">
            <w:pPr>
              <w:pStyle w:val="Listenabsatz"/>
              <w:numPr>
                <w:ilvl w:val="0"/>
                <w:numId w:val="28"/>
              </w:numPr>
              <w:spacing w:line="260" w:lineRule="atLeast"/>
              <w:jc w:val="left"/>
            </w:pPr>
            <w:r w:rsidRPr="007A5CE5">
              <w:lastRenderedPageBreak/>
              <w:t>ihre Organstellungen in und wesentlichen Beteiligungen an Organisationen des privaten Rechts.</w:t>
            </w:r>
          </w:p>
          <w:p w:rsidR="00DA499A" w:rsidRPr="007A5CE5" w:rsidRDefault="00DA499A" w:rsidP="00BE69C0">
            <w:pPr>
              <w:spacing w:line="260" w:lineRule="atLeast"/>
              <w:jc w:val="left"/>
            </w:pPr>
            <w:r w:rsidRPr="007A5CE5">
              <w:rPr>
                <w:vertAlign w:val="superscript"/>
              </w:rPr>
              <w:t>2</w:t>
            </w:r>
            <w:r w:rsidRPr="007A5CE5">
              <w:t xml:space="preserve"> Die Interessenbindungen werden veröffentlicht.</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2B791B" w:rsidRDefault="00DA499A" w:rsidP="00BE69C0">
            <w:pPr>
              <w:spacing w:line="260" w:lineRule="atLeast"/>
              <w:jc w:val="left"/>
              <w:rPr>
                <w:b/>
              </w:rPr>
            </w:pPr>
            <w:permStart w:id="725954767" w:edGrp="everyone" w:colFirst="3" w:colLast="3"/>
            <w:permEnd w:id="1723032825"/>
            <w:r w:rsidRPr="002B791B">
              <w:rPr>
                <w:b/>
              </w:rPr>
              <w:t>Art. 17 Beratende Kommissionen und Sachverständige</w:t>
            </w:r>
          </w:p>
        </w:tc>
        <w:tc>
          <w:tcPr>
            <w:tcW w:w="790" w:type="dxa"/>
          </w:tcPr>
          <w:p w:rsidR="00DA499A" w:rsidRPr="00533D7A" w:rsidRDefault="00DA499A" w:rsidP="00BE69C0">
            <w:pPr>
              <w:spacing w:line="260" w:lineRule="atLeast"/>
              <w:jc w:val="center"/>
            </w:pPr>
            <w:r w:rsidRPr="00533D7A">
              <w:t>046</w:t>
            </w:r>
          </w:p>
        </w:tc>
        <w:tc>
          <w:tcPr>
            <w:tcW w:w="4759" w:type="dxa"/>
            <w:tcBorders>
              <w:right w:val="single" w:sz="12" w:space="0" w:color="auto"/>
            </w:tcBorders>
          </w:tcPr>
          <w:p w:rsidR="00DA499A" w:rsidRDefault="00DA499A" w:rsidP="00BE69C0">
            <w:pPr>
              <w:spacing w:line="260" w:lineRule="atLeast"/>
              <w:jc w:val="left"/>
            </w:pPr>
            <w:r w:rsidRPr="002B791B">
              <w:rPr>
                <w:b/>
              </w:rPr>
              <w:t xml:space="preserve">Art. </w:t>
            </w:r>
            <w:r>
              <w:rPr>
                <w:b/>
              </w:rPr>
              <w:t xml:space="preserve">19 </w:t>
            </w:r>
            <w:r w:rsidRPr="002B791B">
              <w:rPr>
                <w:b/>
              </w:rPr>
              <w:t>Beratende Kommissionen und Sachverständige</w:t>
            </w:r>
          </w:p>
        </w:tc>
        <w:tc>
          <w:tcPr>
            <w:tcW w:w="4243" w:type="dxa"/>
            <w:tcBorders>
              <w:left w:val="single" w:sz="12" w:space="0" w:color="auto"/>
            </w:tcBorders>
          </w:tcPr>
          <w:p w:rsidR="00DA499A" w:rsidRPr="002B791B" w:rsidRDefault="00DA499A" w:rsidP="00BE69C0">
            <w:pPr>
              <w:jc w:val="left"/>
              <w:rPr>
                <w:b/>
              </w:rPr>
            </w:pPr>
          </w:p>
        </w:tc>
      </w:tr>
      <w:tr w:rsidR="00DA499A" w:rsidTr="00DA499A">
        <w:tc>
          <w:tcPr>
            <w:tcW w:w="4778" w:type="dxa"/>
          </w:tcPr>
          <w:p w:rsidR="00DA499A" w:rsidRPr="005006BA" w:rsidRDefault="00DA499A" w:rsidP="00BE69C0">
            <w:pPr>
              <w:spacing w:line="260" w:lineRule="atLeast"/>
              <w:jc w:val="left"/>
            </w:pPr>
            <w:permStart w:id="1876110194" w:edGrp="everyone" w:colFirst="3" w:colLast="3"/>
            <w:permEnd w:id="725954767"/>
            <w:r w:rsidRPr="00D71CAF">
              <w:t>Die Behörden können jederzeit für die Vorberatung und die Begutachtung einzelner Geschäfte Sachverständige beiziehen oder in freier Wahl beratende Kommissionen bilden.</w:t>
            </w:r>
          </w:p>
        </w:tc>
        <w:tc>
          <w:tcPr>
            <w:tcW w:w="790" w:type="dxa"/>
          </w:tcPr>
          <w:p w:rsidR="00DA499A" w:rsidRPr="00533D7A" w:rsidRDefault="00DA499A" w:rsidP="00BE69C0">
            <w:pPr>
              <w:spacing w:line="260" w:lineRule="atLeast"/>
              <w:jc w:val="center"/>
            </w:pPr>
            <w:r w:rsidRPr="00533D7A">
              <w:t>047</w:t>
            </w:r>
          </w:p>
        </w:tc>
        <w:tc>
          <w:tcPr>
            <w:tcW w:w="4759" w:type="dxa"/>
            <w:tcBorders>
              <w:right w:val="single" w:sz="12" w:space="0" w:color="auto"/>
            </w:tcBorders>
          </w:tcPr>
          <w:p w:rsidR="00DA499A" w:rsidRPr="007A5CE5" w:rsidRDefault="00DA499A" w:rsidP="00BE69C0">
            <w:pPr>
              <w:spacing w:line="260" w:lineRule="atLeast"/>
              <w:jc w:val="left"/>
            </w:pPr>
            <w:r w:rsidRPr="007A5CE5">
              <w:t>Die Behörden können jederzeit für die Vorberatung und die Begutachtung einzelner Geschäfte Sachverständige beiziehen oder beratende Kommissionen in freier Wahl bilden.</w:t>
            </w:r>
          </w:p>
        </w:tc>
        <w:tc>
          <w:tcPr>
            <w:tcW w:w="4243" w:type="dxa"/>
            <w:tcBorders>
              <w:left w:val="single" w:sz="12" w:space="0" w:color="auto"/>
            </w:tcBorders>
          </w:tcPr>
          <w:p w:rsidR="00DA499A" w:rsidRPr="007A5CE5" w:rsidRDefault="00DA499A" w:rsidP="00BE69C0">
            <w:pPr>
              <w:jc w:val="left"/>
            </w:pPr>
          </w:p>
        </w:tc>
      </w:tr>
      <w:tr w:rsidR="00DA499A" w:rsidTr="00DA499A">
        <w:tc>
          <w:tcPr>
            <w:tcW w:w="4778" w:type="dxa"/>
          </w:tcPr>
          <w:p w:rsidR="00DA499A" w:rsidRPr="002B791B" w:rsidRDefault="00DA499A" w:rsidP="00BE69C0">
            <w:pPr>
              <w:spacing w:line="260" w:lineRule="atLeast"/>
              <w:jc w:val="left"/>
              <w:rPr>
                <w:b/>
              </w:rPr>
            </w:pPr>
            <w:permStart w:id="611007148" w:edGrp="everyone" w:colFirst="3" w:colLast="3"/>
            <w:permEnd w:id="1876110194"/>
            <w:r w:rsidRPr="002B791B">
              <w:rPr>
                <w:b/>
              </w:rPr>
              <w:t>Art. 18 Delegation an einzelne Mitglieder oder an Ausschüsse</w:t>
            </w:r>
          </w:p>
        </w:tc>
        <w:tc>
          <w:tcPr>
            <w:tcW w:w="790" w:type="dxa"/>
          </w:tcPr>
          <w:p w:rsidR="00DA499A" w:rsidRPr="00533D7A" w:rsidRDefault="00DA499A" w:rsidP="00BE69C0">
            <w:pPr>
              <w:spacing w:line="260" w:lineRule="atLeast"/>
              <w:jc w:val="center"/>
            </w:pPr>
            <w:r w:rsidRPr="00533D7A">
              <w:t>048</w:t>
            </w:r>
          </w:p>
        </w:tc>
        <w:tc>
          <w:tcPr>
            <w:tcW w:w="4759" w:type="dxa"/>
            <w:tcBorders>
              <w:right w:val="single" w:sz="12" w:space="0" w:color="auto"/>
            </w:tcBorders>
          </w:tcPr>
          <w:p w:rsidR="00DA499A" w:rsidRPr="007A5CE5" w:rsidRDefault="00DA499A" w:rsidP="00BE69C0">
            <w:pPr>
              <w:spacing w:line="260" w:lineRule="atLeast"/>
              <w:jc w:val="left"/>
              <w:rPr>
                <w:b/>
              </w:rPr>
            </w:pPr>
            <w:r w:rsidRPr="007A5CE5">
              <w:rPr>
                <w:b/>
              </w:rPr>
              <w:t>Art. 20 Aufgabenübertragung an einzelne Mitglieder oder an Ausschüsse</w:t>
            </w:r>
          </w:p>
        </w:tc>
        <w:tc>
          <w:tcPr>
            <w:tcW w:w="4243" w:type="dxa"/>
            <w:tcBorders>
              <w:left w:val="single" w:sz="12" w:space="0" w:color="auto"/>
            </w:tcBorders>
          </w:tcPr>
          <w:p w:rsidR="00DA499A" w:rsidRPr="007A5CE5"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293441658" w:edGrp="everyone" w:colFirst="3" w:colLast="3"/>
            <w:permEnd w:id="611007148"/>
            <w:r w:rsidRPr="00CE04FC">
              <w:rPr>
                <w:vertAlign w:val="superscript"/>
              </w:rPr>
              <w:t>1</w:t>
            </w:r>
            <w:r>
              <w:t xml:space="preserve"> Die Behörden können jederzeit beschliessen, welche Geschäfte oder Geschäftsbereiche durch einzelne Mitglieder oder durch Ausschüsse von Mitgliedern in eigener Verantwortung erledigt werden können, und sie legen deren Finanzkompetenzen fest.</w:t>
            </w:r>
          </w:p>
          <w:p w:rsidR="00DA499A" w:rsidRPr="005006BA" w:rsidRDefault="00DA499A" w:rsidP="00BE69C0">
            <w:pPr>
              <w:spacing w:line="260" w:lineRule="atLeast"/>
              <w:jc w:val="left"/>
            </w:pPr>
            <w:r w:rsidRPr="00CE04FC">
              <w:rPr>
                <w:vertAlign w:val="superscript"/>
              </w:rPr>
              <w:t>2</w:t>
            </w:r>
            <w:r>
              <w:t xml:space="preserve"> Die Überprüfung von Anordnungen dieser Organe kann innert 30 Tagen seit der Mit-teilung schriftlich, mit Antrag und Begründung versehen, bei der entsprechenden Gesamtbehörde verlangt werden, sofern nicht ein anderes Verfahren vorgeschrieben ist.</w:t>
            </w:r>
          </w:p>
        </w:tc>
        <w:tc>
          <w:tcPr>
            <w:tcW w:w="790" w:type="dxa"/>
          </w:tcPr>
          <w:p w:rsidR="00DA499A" w:rsidRPr="00533D7A" w:rsidRDefault="00DA499A" w:rsidP="00BE69C0">
            <w:pPr>
              <w:spacing w:line="260" w:lineRule="atLeast"/>
              <w:jc w:val="center"/>
            </w:pPr>
            <w:r w:rsidRPr="00533D7A">
              <w:t>049</w:t>
            </w:r>
          </w:p>
        </w:tc>
        <w:tc>
          <w:tcPr>
            <w:tcW w:w="4759" w:type="dxa"/>
            <w:tcBorders>
              <w:right w:val="single" w:sz="12" w:space="0" w:color="auto"/>
            </w:tcBorders>
          </w:tcPr>
          <w:p w:rsidR="00DA499A" w:rsidRPr="00013853" w:rsidRDefault="00DA499A" w:rsidP="00BE69C0">
            <w:pPr>
              <w:spacing w:line="260" w:lineRule="atLeast"/>
              <w:jc w:val="left"/>
            </w:pPr>
            <w:r w:rsidRPr="00013853">
              <w:rPr>
                <w:vertAlign w:val="superscript"/>
              </w:rPr>
              <w:t>1</w:t>
            </w:r>
            <w:r w:rsidRPr="00013853">
              <w:t xml:space="preserve"> Die Behörden können jederzeit beschliessen, dass bestimmte Geschäfte oder Geschäftsbereiche einzelnen Mitgliedern oder Ausschüssen von Mitgliedern der Behörde zur selbständigen Erledigung übertragen werden und sie legen deren Finanzkompetenzen fest.</w:t>
            </w:r>
          </w:p>
          <w:p w:rsidR="00DA499A" w:rsidRPr="00013853" w:rsidRDefault="00DA499A" w:rsidP="00BE69C0">
            <w:pPr>
              <w:spacing w:line="260" w:lineRule="atLeast"/>
              <w:jc w:val="left"/>
            </w:pPr>
            <w:r w:rsidRPr="00013853">
              <w:rPr>
                <w:vertAlign w:val="superscript"/>
              </w:rPr>
              <w:t>2</w:t>
            </w:r>
            <w:r w:rsidRPr="00013853">
              <w:t xml:space="preserve"> Die Überprüfung von Anordnungen und Erlassen von Mitgliedern oder Ausschüssen der Behörde kann innert 30 Tagen seit der Mitteilung oder Veröffentlichung schriftlich bei der Gesamtbehörde verlangt werden, sofern nicht ein anderes kantonales Verfahren vorgeschrieben ist.</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CE04FC" w:rsidRDefault="00DA499A" w:rsidP="00BE69C0">
            <w:pPr>
              <w:spacing w:line="260" w:lineRule="atLeast"/>
              <w:jc w:val="left"/>
              <w:rPr>
                <w:b/>
              </w:rPr>
            </w:pPr>
            <w:permStart w:id="1710380557" w:edGrp="everyone" w:colFirst="3" w:colLast="3"/>
            <w:permEnd w:id="1293441658"/>
            <w:r w:rsidRPr="00CE04FC">
              <w:rPr>
                <w:b/>
              </w:rPr>
              <w:t>Art. 19 Behördenkonferenz</w:t>
            </w:r>
          </w:p>
        </w:tc>
        <w:tc>
          <w:tcPr>
            <w:tcW w:w="790" w:type="dxa"/>
          </w:tcPr>
          <w:p w:rsidR="00DA499A" w:rsidRPr="00533D7A" w:rsidRDefault="00DA499A" w:rsidP="00BE69C0">
            <w:pPr>
              <w:spacing w:line="260" w:lineRule="atLeast"/>
              <w:jc w:val="center"/>
            </w:pPr>
            <w:r w:rsidRPr="00533D7A">
              <w:t>050</w:t>
            </w:r>
          </w:p>
        </w:tc>
        <w:tc>
          <w:tcPr>
            <w:tcW w:w="4759" w:type="dxa"/>
            <w:tcBorders>
              <w:right w:val="single" w:sz="12" w:space="0" w:color="auto"/>
            </w:tcBorders>
          </w:tcPr>
          <w:p w:rsidR="00DA499A" w:rsidRPr="00A5609D" w:rsidRDefault="00DA499A" w:rsidP="00BE69C0">
            <w:pPr>
              <w:spacing w:line="260" w:lineRule="atLeast"/>
              <w:jc w:val="left"/>
              <w:rPr>
                <w:b/>
              </w:rPr>
            </w:pPr>
            <w:r w:rsidRPr="00A5609D">
              <w:rPr>
                <w:b/>
              </w:rPr>
              <w:t xml:space="preserve">Art. </w:t>
            </w:r>
            <w:r>
              <w:rPr>
                <w:b/>
              </w:rPr>
              <w:t>21</w:t>
            </w:r>
            <w:r w:rsidRPr="00A5609D">
              <w:rPr>
                <w:b/>
              </w:rPr>
              <w:t xml:space="preserve"> Behördenkonferenz</w:t>
            </w:r>
          </w:p>
        </w:tc>
        <w:tc>
          <w:tcPr>
            <w:tcW w:w="4243" w:type="dxa"/>
            <w:tcBorders>
              <w:left w:val="single" w:sz="12" w:space="0" w:color="auto"/>
            </w:tcBorders>
          </w:tcPr>
          <w:p w:rsidR="00DA499A" w:rsidRPr="00A5609D" w:rsidRDefault="00DA499A" w:rsidP="00BE69C0">
            <w:pPr>
              <w:jc w:val="left"/>
              <w:rPr>
                <w:b/>
              </w:rPr>
            </w:pPr>
          </w:p>
        </w:tc>
      </w:tr>
      <w:tr w:rsidR="00DA499A" w:rsidTr="00DA499A">
        <w:tc>
          <w:tcPr>
            <w:tcW w:w="4778" w:type="dxa"/>
          </w:tcPr>
          <w:p w:rsidR="00DA499A" w:rsidRPr="005006BA" w:rsidRDefault="00DA499A" w:rsidP="00BE69C0">
            <w:pPr>
              <w:spacing w:line="260" w:lineRule="atLeast"/>
              <w:jc w:val="left"/>
            </w:pPr>
            <w:permStart w:id="568407554" w:edGrp="everyone" w:colFirst="3" w:colLast="3"/>
            <w:permEnd w:id="1710380557"/>
            <w:r w:rsidRPr="00CE04FC">
              <w:t>Bei Bedarf wird auf Verlangen einer Behörde zur Beratung von Fragen, die für mehrere Gemeindebehörden von grundsätzlicher Bedeutung sind, vom Gemeinderat eine Konferenz einberufen.</w:t>
            </w:r>
          </w:p>
        </w:tc>
        <w:tc>
          <w:tcPr>
            <w:tcW w:w="790" w:type="dxa"/>
          </w:tcPr>
          <w:p w:rsidR="00DA499A" w:rsidRPr="00533D7A" w:rsidRDefault="00DA499A" w:rsidP="00BE69C0">
            <w:pPr>
              <w:spacing w:line="260" w:lineRule="atLeast"/>
              <w:jc w:val="center"/>
            </w:pPr>
            <w:r w:rsidRPr="00533D7A">
              <w:t>051</w:t>
            </w:r>
          </w:p>
        </w:tc>
        <w:tc>
          <w:tcPr>
            <w:tcW w:w="4759" w:type="dxa"/>
            <w:tcBorders>
              <w:right w:val="single" w:sz="12" w:space="0" w:color="auto"/>
            </w:tcBorders>
          </w:tcPr>
          <w:p w:rsidR="00DA499A" w:rsidRPr="00A5609D" w:rsidRDefault="00DA499A" w:rsidP="00BE69C0">
            <w:pPr>
              <w:spacing w:line="260" w:lineRule="atLeast"/>
              <w:jc w:val="left"/>
            </w:pPr>
            <w:r w:rsidRPr="00A5609D">
              <w:t>Bei Bedarf wird auf Verlangen einer Behörde zur Beratung von Fragen, die für mehrere Gemeindebehörden von grundsätzlicher Bedeutung sind, vom Gemeinderat eine Konferenz einberufen.</w:t>
            </w:r>
          </w:p>
        </w:tc>
        <w:tc>
          <w:tcPr>
            <w:tcW w:w="4243" w:type="dxa"/>
            <w:tcBorders>
              <w:left w:val="single" w:sz="12" w:space="0" w:color="auto"/>
            </w:tcBorders>
          </w:tcPr>
          <w:p w:rsidR="00DA499A" w:rsidRPr="00A5609D" w:rsidRDefault="00DA499A" w:rsidP="00BE69C0">
            <w:pPr>
              <w:jc w:val="left"/>
            </w:pPr>
          </w:p>
        </w:tc>
      </w:tr>
      <w:tr w:rsidR="00DA499A" w:rsidTr="00DA499A">
        <w:tc>
          <w:tcPr>
            <w:tcW w:w="4778" w:type="dxa"/>
          </w:tcPr>
          <w:p w:rsidR="00DA499A" w:rsidRPr="00CE04FC" w:rsidRDefault="00DA499A" w:rsidP="00BE69C0">
            <w:pPr>
              <w:spacing w:line="260" w:lineRule="atLeast"/>
              <w:jc w:val="left"/>
              <w:rPr>
                <w:b/>
              </w:rPr>
            </w:pPr>
            <w:permStart w:id="2003526441" w:edGrp="everyone" w:colFirst="3" w:colLast="3"/>
            <w:permEnd w:id="568407554"/>
            <w:r w:rsidRPr="00CE04FC">
              <w:rPr>
                <w:b/>
              </w:rPr>
              <w:lastRenderedPageBreak/>
              <w:t>Art. 20 Vernehmlassungen</w:t>
            </w:r>
          </w:p>
        </w:tc>
        <w:tc>
          <w:tcPr>
            <w:tcW w:w="790" w:type="dxa"/>
          </w:tcPr>
          <w:p w:rsidR="00DA499A" w:rsidRPr="00533D7A" w:rsidRDefault="00DA499A" w:rsidP="00BE69C0">
            <w:pPr>
              <w:spacing w:line="260" w:lineRule="atLeast"/>
              <w:jc w:val="center"/>
            </w:pPr>
            <w:r w:rsidRPr="00533D7A">
              <w:t>052</w:t>
            </w:r>
          </w:p>
        </w:tc>
        <w:tc>
          <w:tcPr>
            <w:tcW w:w="4759" w:type="dxa"/>
            <w:tcBorders>
              <w:right w:val="single" w:sz="12" w:space="0" w:color="auto"/>
            </w:tcBorders>
          </w:tcPr>
          <w:p w:rsidR="00DA499A" w:rsidRPr="003A50F2" w:rsidRDefault="00DA499A" w:rsidP="00BE69C0">
            <w:pPr>
              <w:spacing w:line="260" w:lineRule="atLeast"/>
              <w:jc w:val="left"/>
              <w:rPr>
                <w:b/>
                <w:strike/>
              </w:rPr>
            </w:pPr>
          </w:p>
        </w:tc>
        <w:tc>
          <w:tcPr>
            <w:tcW w:w="4243" w:type="dxa"/>
            <w:tcBorders>
              <w:left w:val="single" w:sz="12" w:space="0" w:color="auto"/>
            </w:tcBorders>
          </w:tcPr>
          <w:p w:rsidR="00DA499A" w:rsidRPr="003A50F2" w:rsidRDefault="00DA499A" w:rsidP="00BE69C0">
            <w:pPr>
              <w:jc w:val="left"/>
              <w:rPr>
                <w:b/>
                <w:strike/>
              </w:rPr>
            </w:pPr>
          </w:p>
        </w:tc>
      </w:tr>
      <w:tr w:rsidR="00DA499A" w:rsidTr="00DA499A">
        <w:tc>
          <w:tcPr>
            <w:tcW w:w="4778" w:type="dxa"/>
          </w:tcPr>
          <w:p w:rsidR="00DA499A" w:rsidRPr="005006BA" w:rsidRDefault="00DA499A" w:rsidP="00BE69C0">
            <w:pPr>
              <w:spacing w:line="260" w:lineRule="atLeast"/>
              <w:jc w:val="left"/>
            </w:pPr>
            <w:permStart w:id="1184376549" w:edGrp="everyone" w:colFirst="3" w:colLast="3"/>
            <w:permEnd w:id="2003526441"/>
            <w:r w:rsidRPr="00CE04FC">
              <w:t>Zur Vorbereitung von wichtigen Erlassen und Plänen, die durch die Gemeindever-sammlung oder die Urne verabschiedet werden müssen, ist eine Vernehmlassung durchzuführen.</w:t>
            </w:r>
          </w:p>
        </w:tc>
        <w:tc>
          <w:tcPr>
            <w:tcW w:w="790" w:type="dxa"/>
          </w:tcPr>
          <w:p w:rsidR="00DA499A" w:rsidRPr="00533D7A" w:rsidRDefault="00DA499A" w:rsidP="00BE69C0">
            <w:pPr>
              <w:spacing w:line="260" w:lineRule="atLeast"/>
              <w:jc w:val="center"/>
            </w:pPr>
            <w:r w:rsidRPr="00533D7A">
              <w:t>053</w:t>
            </w:r>
          </w:p>
        </w:tc>
        <w:tc>
          <w:tcPr>
            <w:tcW w:w="4759" w:type="dxa"/>
            <w:tcBorders>
              <w:right w:val="single" w:sz="12" w:space="0" w:color="auto"/>
            </w:tcBorders>
          </w:tcPr>
          <w:p w:rsidR="00DA499A" w:rsidRPr="003A50F2" w:rsidRDefault="00DA499A" w:rsidP="00BE69C0">
            <w:pPr>
              <w:spacing w:line="260" w:lineRule="atLeast"/>
              <w:jc w:val="left"/>
              <w:rPr>
                <w:b/>
                <w:strike/>
              </w:rPr>
            </w:pPr>
          </w:p>
        </w:tc>
        <w:tc>
          <w:tcPr>
            <w:tcW w:w="4243" w:type="dxa"/>
            <w:tcBorders>
              <w:left w:val="single" w:sz="12" w:space="0" w:color="auto"/>
            </w:tcBorders>
          </w:tcPr>
          <w:p w:rsidR="00DA499A" w:rsidRPr="003A50F2" w:rsidRDefault="00DA499A" w:rsidP="00BE69C0">
            <w:pPr>
              <w:jc w:val="left"/>
              <w:rPr>
                <w:b/>
                <w:strike/>
              </w:rPr>
            </w:pPr>
          </w:p>
        </w:tc>
      </w:tr>
      <w:tr w:rsidR="00DA499A" w:rsidTr="00DA499A">
        <w:tc>
          <w:tcPr>
            <w:tcW w:w="4778" w:type="dxa"/>
          </w:tcPr>
          <w:p w:rsidR="00DA499A" w:rsidRPr="00D03361" w:rsidRDefault="00DA499A" w:rsidP="00BE69C0">
            <w:pPr>
              <w:spacing w:line="260" w:lineRule="atLeast"/>
              <w:jc w:val="left"/>
              <w:rPr>
                <w:b/>
              </w:rPr>
            </w:pPr>
            <w:permStart w:id="479947736" w:edGrp="everyone" w:colFirst="3" w:colLast="3"/>
            <w:permEnd w:id="1184376549"/>
            <w:r w:rsidRPr="00D03361">
              <w:rPr>
                <w:b/>
              </w:rPr>
              <w:t>2. Gemeinderat</w:t>
            </w:r>
          </w:p>
        </w:tc>
        <w:tc>
          <w:tcPr>
            <w:tcW w:w="790" w:type="dxa"/>
          </w:tcPr>
          <w:p w:rsidR="00DA499A" w:rsidRPr="00533D7A" w:rsidRDefault="00DA499A" w:rsidP="00BE69C0">
            <w:pPr>
              <w:spacing w:line="260" w:lineRule="atLeast"/>
              <w:jc w:val="center"/>
            </w:pPr>
            <w:r w:rsidRPr="00533D7A">
              <w:t>054</w:t>
            </w:r>
          </w:p>
        </w:tc>
        <w:tc>
          <w:tcPr>
            <w:tcW w:w="4759" w:type="dxa"/>
            <w:tcBorders>
              <w:right w:val="single" w:sz="12" w:space="0" w:color="auto"/>
            </w:tcBorders>
          </w:tcPr>
          <w:p w:rsidR="00DA499A" w:rsidRPr="00D03361" w:rsidRDefault="00DA499A" w:rsidP="00BE69C0">
            <w:pPr>
              <w:spacing w:line="260" w:lineRule="atLeast"/>
              <w:jc w:val="left"/>
              <w:rPr>
                <w:b/>
              </w:rPr>
            </w:pPr>
            <w:r w:rsidRPr="00D03361">
              <w:rPr>
                <w:b/>
              </w:rPr>
              <w:t>2. Gemeinderat</w:t>
            </w:r>
          </w:p>
        </w:tc>
        <w:tc>
          <w:tcPr>
            <w:tcW w:w="4243" w:type="dxa"/>
            <w:tcBorders>
              <w:left w:val="single" w:sz="12" w:space="0" w:color="auto"/>
            </w:tcBorders>
          </w:tcPr>
          <w:p w:rsidR="00DA499A" w:rsidRPr="00D03361" w:rsidRDefault="00DA499A" w:rsidP="00BE69C0">
            <w:pPr>
              <w:jc w:val="left"/>
              <w:rPr>
                <w:b/>
              </w:rPr>
            </w:pPr>
          </w:p>
        </w:tc>
      </w:tr>
      <w:tr w:rsidR="00DA499A" w:rsidTr="00DA499A">
        <w:tc>
          <w:tcPr>
            <w:tcW w:w="4778" w:type="dxa"/>
          </w:tcPr>
          <w:p w:rsidR="00DA499A" w:rsidRPr="00D03361" w:rsidRDefault="00DA499A" w:rsidP="00BE69C0">
            <w:pPr>
              <w:spacing w:line="260" w:lineRule="atLeast"/>
              <w:jc w:val="left"/>
              <w:rPr>
                <w:b/>
              </w:rPr>
            </w:pPr>
            <w:permStart w:id="740364209" w:edGrp="everyone" w:colFirst="3" w:colLast="3"/>
            <w:permEnd w:id="479947736"/>
            <w:r w:rsidRPr="00D03361">
              <w:rPr>
                <w:b/>
              </w:rPr>
              <w:t>Art. 21 Zusammensetzung und Wahl</w:t>
            </w:r>
          </w:p>
        </w:tc>
        <w:tc>
          <w:tcPr>
            <w:tcW w:w="790" w:type="dxa"/>
          </w:tcPr>
          <w:p w:rsidR="00DA499A" w:rsidRPr="00533D7A" w:rsidRDefault="00DA499A" w:rsidP="00BE69C0">
            <w:pPr>
              <w:spacing w:line="260" w:lineRule="atLeast"/>
              <w:jc w:val="center"/>
            </w:pPr>
            <w:r w:rsidRPr="00533D7A">
              <w:t>055</w:t>
            </w:r>
          </w:p>
        </w:tc>
        <w:tc>
          <w:tcPr>
            <w:tcW w:w="4759" w:type="dxa"/>
            <w:tcBorders>
              <w:right w:val="single" w:sz="12" w:space="0" w:color="auto"/>
            </w:tcBorders>
          </w:tcPr>
          <w:p w:rsidR="00DA499A" w:rsidRPr="00D03361" w:rsidRDefault="00DA499A" w:rsidP="00BE69C0">
            <w:pPr>
              <w:spacing w:line="260" w:lineRule="atLeast"/>
              <w:jc w:val="left"/>
              <w:rPr>
                <w:b/>
              </w:rPr>
            </w:pPr>
            <w:r w:rsidRPr="00D03361">
              <w:rPr>
                <w:b/>
              </w:rPr>
              <w:t xml:space="preserve">Art. </w:t>
            </w:r>
            <w:r>
              <w:rPr>
                <w:b/>
              </w:rPr>
              <w:t xml:space="preserve">22 </w:t>
            </w:r>
            <w:r w:rsidRPr="00D03361">
              <w:rPr>
                <w:b/>
              </w:rPr>
              <w:t>Zusammensetzun</w:t>
            </w:r>
            <w:r>
              <w:rPr>
                <w:b/>
              </w:rPr>
              <w:t>g</w:t>
            </w:r>
          </w:p>
        </w:tc>
        <w:tc>
          <w:tcPr>
            <w:tcW w:w="4243" w:type="dxa"/>
            <w:tcBorders>
              <w:left w:val="single" w:sz="12" w:space="0" w:color="auto"/>
            </w:tcBorders>
          </w:tcPr>
          <w:p w:rsidR="00DA499A" w:rsidRPr="00D03361" w:rsidRDefault="00DA499A" w:rsidP="00BE69C0">
            <w:pPr>
              <w:jc w:val="left"/>
              <w:rPr>
                <w:b/>
              </w:rPr>
            </w:pPr>
          </w:p>
        </w:tc>
      </w:tr>
      <w:tr w:rsidR="00DA499A" w:rsidTr="00DA499A">
        <w:tc>
          <w:tcPr>
            <w:tcW w:w="4778" w:type="dxa"/>
            <w:tcBorders>
              <w:bottom w:val="single" w:sz="4" w:space="0" w:color="auto"/>
            </w:tcBorders>
          </w:tcPr>
          <w:p w:rsidR="00DA499A" w:rsidRPr="005006BA" w:rsidRDefault="00DA499A" w:rsidP="00BE69C0">
            <w:pPr>
              <w:spacing w:line="260" w:lineRule="atLeast"/>
              <w:jc w:val="left"/>
            </w:pPr>
            <w:permStart w:id="67580891" w:edGrp="everyone" w:colFirst="3" w:colLast="3"/>
            <w:permEnd w:id="740364209"/>
            <w:r w:rsidRPr="00D03361">
              <w:t>Der Gemeinderat besteht mit Einschluss des Präsid</w:t>
            </w:r>
            <w:r>
              <w:t>i</w:t>
            </w:r>
            <w:r w:rsidRPr="00D03361">
              <w:t>ums aus 5 Mitgliedern. Darin eingeschlossen ist das Schulpräsidium. Vier Mitglieder mit Einschluss des Präsidiums werden an der Urne gewählt. Das Schulpräsidium, welches im Rahmen der Wahl der Schulpflege bestimmt wird, nimmt als fünftes Mitglied im Gemeinderat Einsitz. Das Schulpräsidium darf nicht gleichzeitig das Amt des Gemeindepräsidiums ausüben.</w:t>
            </w:r>
          </w:p>
        </w:tc>
        <w:tc>
          <w:tcPr>
            <w:tcW w:w="790" w:type="dxa"/>
            <w:tcBorders>
              <w:bottom w:val="single" w:sz="4" w:space="0" w:color="auto"/>
            </w:tcBorders>
          </w:tcPr>
          <w:p w:rsidR="00DA499A" w:rsidRPr="00533D7A" w:rsidRDefault="00DA499A" w:rsidP="00BE69C0">
            <w:pPr>
              <w:spacing w:line="260" w:lineRule="atLeast"/>
              <w:jc w:val="center"/>
            </w:pPr>
            <w:r w:rsidRPr="00533D7A">
              <w:t>056</w:t>
            </w:r>
          </w:p>
        </w:tc>
        <w:tc>
          <w:tcPr>
            <w:tcW w:w="4759" w:type="dxa"/>
            <w:tcBorders>
              <w:bottom w:val="single" w:sz="4" w:space="0" w:color="auto"/>
              <w:right w:val="single" w:sz="12" w:space="0" w:color="auto"/>
            </w:tcBorders>
          </w:tcPr>
          <w:p w:rsidR="00DA499A" w:rsidRPr="00013853" w:rsidRDefault="00DA499A" w:rsidP="00BE69C0">
            <w:pPr>
              <w:spacing w:line="260" w:lineRule="atLeast"/>
              <w:jc w:val="left"/>
            </w:pPr>
            <w:r w:rsidRPr="00013853">
              <w:rPr>
                <w:vertAlign w:val="superscript"/>
              </w:rPr>
              <w:t>1</w:t>
            </w:r>
            <w:r w:rsidRPr="00013853">
              <w:t xml:space="preserve"> Der Gemeinderat besteht mit Einschluss der Präsidentin bzw. des Präsidenten aus </w:t>
            </w:r>
            <w:r>
              <w:t>6</w:t>
            </w:r>
            <w:r w:rsidRPr="00013853">
              <w:t xml:space="preserve"> Mitgliedern. Darin eingeschlossen ist die Präsidentin bzw. der Präsident der Schulpflege.</w:t>
            </w:r>
          </w:p>
          <w:p w:rsidR="00DA499A" w:rsidRPr="00013853" w:rsidRDefault="00DA499A" w:rsidP="00BE69C0">
            <w:pPr>
              <w:spacing w:line="260" w:lineRule="atLeast"/>
              <w:jc w:val="left"/>
            </w:pPr>
            <w:r w:rsidRPr="00013853">
              <w:rPr>
                <w:vertAlign w:val="superscript"/>
              </w:rPr>
              <w:t>2</w:t>
            </w:r>
            <w:r w:rsidRPr="00013853">
              <w:t xml:space="preserve"> Der Gemeinderat konstituiert sich im Übrigen selbst.</w:t>
            </w:r>
          </w:p>
          <w:p w:rsidR="00DA499A" w:rsidRPr="00013853" w:rsidRDefault="00DA499A" w:rsidP="00BE69C0">
            <w:pPr>
              <w:spacing w:line="260" w:lineRule="atLeast"/>
              <w:jc w:val="left"/>
              <w:rPr>
                <w:strike/>
              </w:rPr>
            </w:pPr>
          </w:p>
        </w:tc>
        <w:tc>
          <w:tcPr>
            <w:tcW w:w="4243" w:type="dxa"/>
            <w:tcBorders>
              <w:left w:val="single" w:sz="12" w:space="0" w:color="auto"/>
              <w:bottom w:val="single" w:sz="4" w:space="0" w:color="auto"/>
            </w:tcBorders>
          </w:tcPr>
          <w:p w:rsidR="00DA499A" w:rsidRPr="00856D3E" w:rsidRDefault="00DA499A" w:rsidP="00BE69C0">
            <w:pPr>
              <w:jc w:val="left"/>
            </w:pPr>
          </w:p>
        </w:tc>
      </w:tr>
      <w:tr w:rsidR="00DA499A" w:rsidTr="00DA499A">
        <w:tc>
          <w:tcPr>
            <w:tcW w:w="4778" w:type="dxa"/>
            <w:tcBorders>
              <w:bottom w:val="single" w:sz="4" w:space="0" w:color="auto"/>
            </w:tcBorders>
          </w:tcPr>
          <w:p w:rsidR="00DA499A" w:rsidRPr="00D03361" w:rsidRDefault="00DA499A" w:rsidP="00BE69C0">
            <w:pPr>
              <w:spacing w:line="260" w:lineRule="atLeast"/>
              <w:jc w:val="left"/>
              <w:rPr>
                <w:b/>
              </w:rPr>
            </w:pPr>
            <w:permStart w:id="966141128" w:edGrp="everyone" w:colFirst="3" w:colLast="3"/>
            <w:permEnd w:id="67580891"/>
          </w:p>
        </w:tc>
        <w:tc>
          <w:tcPr>
            <w:tcW w:w="790" w:type="dxa"/>
            <w:tcBorders>
              <w:bottom w:val="single" w:sz="4" w:space="0" w:color="auto"/>
            </w:tcBorders>
          </w:tcPr>
          <w:p w:rsidR="00DA499A" w:rsidRPr="00533D7A" w:rsidRDefault="00DA499A" w:rsidP="00BE69C0">
            <w:pPr>
              <w:spacing w:line="260" w:lineRule="atLeast"/>
              <w:jc w:val="center"/>
            </w:pPr>
            <w:r w:rsidRPr="00533D7A">
              <w:t>057</w:t>
            </w:r>
          </w:p>
        </w:tc>
        <w:tc>
          <w:tcPr>
            <w:tcW w:w="4759" w:type="dxa"/>
            <w:tcBorders>
              <w:bottom w:val="single" w:sz="4" w:space="0" w:color="auto"/>
              <w:right w:val="single" w:sz="12" w:space="0" w:color="auto"/>
            </w:tcBorders>
          </w:tcPr>
          <w:p w:rsidR="00DA499A" w:rsidRPr="00F969D2" w:rsidRDefault="00DA499A" w:rsidP="00BE69C0">
            <w:pPr>
              <w:spacing w:line="260" w:lineRule="atLeast"/>
              <w:jc w:val="left"/>
              <w:rPr>
                <w:b/>
              </w:rPr>
            </w:pPr>
            <w:r w:rsidRPr="00F969D2">
              <w:rPr>
                <w:b/>
              </w:rPr>
              <w:t>Art. 2</w:t>
            </w:r>
            <w:r>
              <w:rPr>
                <w:b/>
              </w:rPr>
              <w:t>3</w:t>
            </w:r>
            <w:r w:rsidRPr="00F969D2">
              <w:rPr>
                <w:b/>
              </w:rPr>
              <w:t xml:space="preserve"> Aufgabenübertragung an Gemeindeangestellte</w:t>
            </w:r>
          </w:p>
        </w:tc>
        <w:tc>
          <w:tcPr>
            <w:tcW w:w="4243" w:type="dxa"/>
            <w:tcBorders>
              <w:left w:val="single" w:sz="12" w:space="0" w:color="auto"/>
              <w:bottom w:val="single" w:sz="4" w:space="0" w:color="auto"/>
            </w:tcBorders>
          </w:tcPr>
          <w:p w:rsidR="00DA499A" w:rsidRPr="00F969D2" w:rsidRDefault="00DA499A" w:rsidP="00BE69C0">
            <w:pPr>
              <w:jc w:val="left"/>
              <w:rPr>
                <w:b/>
              </w:rPr>
            </w:pPr>
          </w:p>
        </w:tc>
      </w:tr>
      <w:tr w:rsidR="00DA499A" w:rsidTr="00DA499A">
        <w:tc>
          <w:tcPr>
            <w:tcW w:w="4778" w:type="dxa"/>
            <w:tcBorders>
              <w:top w:val="single" w:sz="4" w:space="0" w:color="auto"/>
            </w:tcBorders>
          </w:tcPr>
          <w:p w:rsidR="00DA499A" w:rsidRPr="00D03361" w:rsidRDefault="00DA499A" w:rsidP="00BE69C0">
            <w:pPr>
              <w:spacing w:line="260" w:lineRule="atLeast"/>
              <w:jc w:val="left"/>
              <w:rPr>
                <w:b/>
              </w:rPr>
            </w:pPr>
            <w:permStart w:id="378630545" w:edGrp="everyone" w:colFirst="3" w:colLast="3"/>
            <w:permEnd w:id="966141128"/>
          </w:p>
        </w:tc>
        <w:tc>
          <w:tcPr>
            <w:tcW w:w="790" w:type="dxa"/>
            <w:tcBorders>
              <w:top w:val="single" w:sz="4" w:space="0" w:color="auto"/>
            </w:tcBorders>
          </w:tcPr>
          <w:p w:rsidR="00DA499A" w:rsidRPr="00533D7A" w:rsidRDefault="00DA499A" w:rsidP="00BE69C0">
            <w:pPr>
              <w:spacing w:line="260" w:lineRule="atLeast"/>
              <w:jc w:val="center"/>
            </w:pPr>
            <w:r w:rsidRPr="00533D7A">
              <w:t>058</w:t>
            </w:r>
          </w:p>
        </w:tc>
        <w:tc>
          <w:tcPr>
            <w:tcW w:w="4759" w:type="dxa"/>
            <w:tcBorders>
              <w:top w:val="single" w:sz="4" w:space="0" w:color="auto"/>
              <w:right w:val="single" w:sz="12" w:space="0" w:color="auto"/>
            </w:tcBorders>
          </w:tcPr>
          <w:p w:rsidR="00DA499A" w:rsidRPr="00F969D2" w:rsidRDefault="00DA499A" w:rsidP="00BE69C0">
            <w:pPr>
              <w:spacing w:line="260" w:lineRule="atLeast"/>
              <w:jc w:val="left"/>
            </w:pPr>
            <w:r w:rsidRPr="00F969D2">
              <w:t>Der Gemeinderat kann Gemeindeangestellten bestimmte Aufgaben zur selbständigen Erledigung übertragen. Ein Erlass regelt die Aufgaben und Entscheidungsbefugnisse.</w:t>
            </w:r>
          </w:p>
        </w:tc>
        <w:tc>
          <w:tcPr>
            <w:tcW w:w="4243" w:type="dxa"/>
            <w:tcBorders>
              <w:top w:val="single" w:sz="4" w:space="0" w:color="auto"/>
              <w:left w:val="single" w:sz="12" w:space="0" w:color="auto"/>
            </w:tcBorders>
          </w:tcPr>
          <w:p w:rsidR="00DA499A" w:rsidRPr="00F969D2" w:rsidRDefault="00DA499A" w:rsidP="00BE69C0">
            <w:pPr>
              <w:jc w:val="left"/>
            </w:pPr>
          </w:p>
        </w:tc>
      </w:tr>
      <w:tr w:rsidR="00DA499A" w:rsidTr="00DA499A">
        <w:tc>
          <w:tcPr>
            <w:tcW w:w="4778" w:type="dxa"/>
          </w:tcPr>
          <w:p w:rsidR="00DA499A" w:rsidRPr="00D03361" w:rsidRDefault="00DA499A" w:rsidP="00BE69C0">
            <w:pPr>
              <w:spacing w:line="260" w:lineRule="atLeast"/>
              <w:jc w:val="left"/>
              <w:rPr>
                <w:b/>
              </w:rPr>
            </w:pPr>
            <w:permStart w:id="758480238" w:edGrp="everyone" w:colFirst="3" w:colLast="3"/>
            <w:permEnd w:id="378630545"/>
            <w:r w:rsidRPr="00D03361">
              <w:rPr>
                <w:b/>
              </w:rPr>
              <w:t>Art. 22 Konstituierungs-, Wahl- und Anstellungsbefugnisse</w:t>
            </w:r>
          </w:p>
        </w:tc>
        <w:tc>
          <w:tcPr>
            <w:tcW w:w="790" w:type="dxa"/>
          </w:tcPr>
          <w:p w:rsidR="00DA499A" w:rsidRPr="00533D7A" w:rsidRDefault="00DA499A" w:rsidP="00BE69C0">
            <w:pPr>
              <w:spacing w:line="260" w:lineRule="atLeast"/>
              <w:jc w:val="center"/>
            </w:pPr>
            <w:r w:rsidRPr="00533D7A">
              <w:t>059</w:t>
            </w:r>
          </w:p>
        </w:tc>
        <w:tc>
          <w:tcPr>
            <w:tcW w:w="4759" w:type="dxa"/>
            <w:tcBorders>
              <w:right w:val="single" w:sz="12" w:space="0" w:color="auto"/>
            </w:tcBorders>
          </w:tcPr>
          <w:p w:rsidR="00DA499A" w:rsidRDefault="00DA499A" w:rsidP="00BE69C0">
            <w:pPr>
              <w:spacing w:line="260" w:lineRule="atLeast"/>
              <w:jc w:val="left"/>
            </w:pPr>
            <w:r w:rsidRPr="00D03361">
              <w:rPr>
                <w:b/>
              </w:rPr>
              <w:t xml:space="preserve">Art. </w:t>
            </w:r>
            <w:r>
              <w:rPr>
                <w:b/>
              </w:rPr>
              <w:t>24</w:t>
            </w:r>
            <w:r w:rsidRPr="00D03361">
              <w:rPr>
                <w:b/>
              </w:rPr>
              <w:t xml:space="preserve"> Wahl- und Anstellungsbefugnisse</w:t>
            </w:r>
          </w:p>
        </w:tc>
        <w:tc>
          <w:tcPr>
            <w:tcW w:w="4243" w:type="dxa"/>
            <w:tcBorders>
              <w:left w:val="single" w:sz="12" w:space="0" w:color="auto"/>
            </w:tcBorders>
          </w:tcPr>
          <w:p w:rsidR="00DA499A" w:rsidRPr="00D03361"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862796810" w:edGrp="everyone" w:colFirst="3" w:colLast="3"/>
            <w:permEnd w:id="758480238"/>
            <w:r>
              <w:t>Der Gemeinderat</w:t>
            </w:r>
          </w:p>
          <w:p w:rsidR="00DA499A" w:rsidRDefault="00DA499A" w:rsidP="00BE69C0">
            <w:pPr>
              <w:pStyle w:val="Listenabsatz"/>
              <w:numPr>
                <w:ilvl w:val="0"/>
                <w:numId w:val="7"/>
              </w:numPr>
              <w:spacing w:line="260" w:lineRule="atLeast"/>
              <w:jc w:val="left"/>
            </w:pPr>
            <w:r>
              <w:t>bestimmt auf die gesetzliche Amtsdauer aus seiner Mitte</w:t>
            </w:r>
          </w:p>
          <w:p w:rsidR="00DA499A" w:rsidRDefault="00DA499A" w:rsidP="00BE69C0">
            <w:pPr>
              <w:pStyle w:val="Listenabsatz"/>
              <w:numPr>
                <w:ilvl w:val="0"/>
                <w:numId w:val="8"/>
              </w:numPr>
              <w:spacing w:line="260" w:lineRule="atLeast"/>
              <w:jc w:val="left"/>
            </w:pPr>
            <w:r>
              <w:lastRenderedPageBreak/>
              <w:t>das Vizepräsidium,</w:t>
            </w:r>
          </w:p>
          <w:p w:rsidR="00DA499A" w:rsidRDefault="00DA499A" w:rsidP="00BE69C0">
            <w:pPr>
              <w:pStyle w:val="Listenabsatz"/>
              <w:numPr>
                <w:ilvl w:val="0"/>
                <w:numId w:val="8"/>
              </w:numPr>
              <w:spacing w:line="260" w:lineRule="atLeast"/>
              <w:jc w:val="left"/>
            </w:pPr>
            <w:r>
              <w:t>die Abteilungsvorstehenden und deren Stellvertretungen,</w:t>
            </w:r>
          </w:p>
          <w:p w:rsidR="00DA499A" w:rsidRDefault="00DA499A" w:rsidP="00BE69C0">
            <w:pPr>
              <w:pStyle w:val="Listenabsatz"/>
              <w:numPr>
                <w:ilvl w:val="0"/>
                <w:numId w:val="8"/>
              </w:numPr>
              <w:spacing w:line="260" w:lineRule="atLeast"/>
              <w:jc w:val="left"/>
            </w:pPr>
            <w:r>
              <w:t>den Vorsitz und die Mitglieder der Ausschüsse des Gemeinderats,</w:t>
            </w:r>
          </w:p>
          <w:p w:rsidR="00DA499A" w:rsidRDefault="00DA499A" w:rsidP="00BE69C0">
            <w:pPr>
              <w:pStyle w:val="Listenabsatz"/>
              <w:numPr>
                <w:ilvl w:val="0"/>
                <w:numId w:val="8"/>
              </w:numPr>
              <w:spacing w:line="260" w:lineRule="atLeast"/>
              <w:jc w:val="left"/>
            </w:pPr>
            <w:r>
              <w:t>die Vertretungen des Gemeinderats in anderen Organen,</w:t>
            </w:r>
          </w:p>
          <w:p w:rsidR="00DA499A" w:rsidRDefault="00DA499A" w:rsidP="00BE69C0">
            <w:pPr>
              <w:pStyle w:val="Listenabsatz"/>
              <w:numPr>
                <w:ilvl w:val="0"/>
                <w:numId w:val="7"/>
              </w:numPr>
              <w:spacing w:line="260" w:lineRule="atLeast"/>
              <w:jc w:val="left"/>
            </w:pPr>
            <w:r>
              <w:t>bestimmt oder wählt in freier Wahl</w:t>
            </w:r>
          </w:p>
          <w:p w:rsidR="00DA499A" w:rsidRDefault="00DA499A" w:rsidP="00BE69C0">
            <w:pPr>
              <w:pStyle w:val="Listenabsatz"/>
              <w:numPr>
                <w:ilvl w:val="0"/>
                <w:numId w:val="9"/>
              </w:numPr>
              <w:spacing w:line="260" w:lineRule="atLeast"/>
              <w:jc w:val="left"/>
            </w:pPr>
            <w:r>
              <w:t>die Vertretungen der Gemeinde in Zweckverbänden und in privaten Institutionen, soweit nicht ein anderes Organ zuständig ist,</w:t>
            </w:r>
          </w:p>
          <w:p w:rsidR="00DA499A" w:rsidRDefault="00DA499A" w:rsidP="00BE69C0">
            <w:pPr>
              <w:pStyle w:val="Listenabsatz"/>
              <w:numPr>
                <w:ilvl w:val="0"/>
                <w:numId w:val="9"/>
              </w:numPr>
              <w:spacing w:line="260" w:lineRule="atLeast"/>
              <w:jc w:val="left"/>
            </w:pPr>
            <w:r>
              <w:t>die Mitglieder des Wahlbüros,</w:t>
            </w:r>
          </w:p>
          <w:p w:rsidR="00DA499A" w:rsidRDefault="00DA499A" w:rsidP="00BE69C0">
            <w:pPr>
              <w:pStyle w:val="Listenabsatz"/>
              <w:numPr>
                <w:ilvl w:val="0"/>
                <w:numId w:val="9"/>
              </w:numPr>
              <w:spacing w:line="260" w:lineRule="atLeast"/>
              <w:jc w:val="left"/>
            </w:pPr>
            <w:r>
              <w:t>den Vorsitz und die Mitglieder ständiger bzw. vorübergehender beratender Kommissionen,</w:t>
            </w:r>
          </w:p>
          <w:p w:rsidR="00DA499A" w:rsidRDefault="00DA499A" w:rsidP="00BE69C0">
            <w:pPr>
              <w:pStyle w:val="Listenabsatz"/>
              <w:numPr>
                <w:ilvl w:val="0"/>
                <w:numId w:val="7"/>
              </w:numPr>
              <w:spacing w:line="260" w:lineRule="atLeast"/>
              <w:jc w:val="left"/>
            </w:pPr>
            <w:r>
              <w:t>ernennt oder stellt an</w:t>
            </w:r>
          </w:p>
          <w:p w:rsidR="00DA499A" w:rsidRDefault="00DA499A" w:rsidP="00BE69C0">
            <w:pPr>
              <w:pStyle w:val="Listenabsatz"/>
              <w:numPr>
                <w:ilvl w:val="0"/>
                <w:numId w:val="10"/>
              </w:numPr>
              <w:spacing w:line="260" w:lineRule="atLeast"/>
              <w:jc w:val="left"/>
            </w:pPr>
            <w:r>
              <w:t>die Gemeindeschreiberin bzw. den Gemeindeschreiber und die übrigen Mitarbeitenden der Gemeinde, soweit nicht einem anderen Organ übertragen,</w:t>
            </w:r>
          </w:p>
          <w:p w:rsidR="00DA499A" w:rsidRDefault="00DA499A" w:rsidP="00BE69C0">
            <w:pPr>
              <w:pStyle w:val="Listenabsatz"/>
              <w:numPr>
                <w:ilvl w:val="0"/>
                <w:numId w:val="10"/>
              </w:numPr>
              <w:spacing w:line="260" w:lineRule="atLeast"/>
              <w:jc w:val="left"/>
            </w:pPr>
            <w:r>
              <w:t>den Gemeindeammann und den Betreibungsbeamten,</w:t>
            </w:r>
          </w:p>
          <w:p w:rsidR="00DA499A" w:rsidRPr="005006BA" w:rsidRDefault="00DA499A" w:rsidP="00BE69C0">
            <w:pPr>
              <w:pStyle w:val="Listenabsatz"/>
              <w:numPr>
                <w:ilvl w:val="0"/>
                <w:numId w:val="10"/>
              </w:numPr>
              <w:spacing w:line="260" w:lineRule="atLeast"/>
              <w:jc w:val="left"/>
            </w:pPr>
            <w:r w:rsidRPr="00D03361">
              <w:t>die Organe der Feuerpolizei, der Feuerwehr, des Zivilschutzes, soweit die Gemeinde dafür zuständig ist.</w:t>
            </w:r>
          </w:p>
        </w:tc>
        <w:tc>
          <w:tcPr>
            <w:tcW w:w="790" w:type="dxa"/>
          </w:tcPr>
          <w:p w:rsidR="00DA499A" w:rsidRPr="00533D7A" w:rsidRDefault="00DA499A" w:rsidP="00BE69C0">
            <w:pPr>
              <w:spacing w:line="260" w:lineRule="atLeast"/>
              <w:jc w:val="center"/>
            </w:pPr>
            <w:r w:rsidRPr="00533D7A">
              <w:lastRenderedPageBreak/>
              <w:t>060</w:t>
            </w:r>
          </w:p>
        </w:tc>
        <w:tc>
          <w:tcPr>
            <w:tcW w:w="4759" w:type="dxa"/>
            <w:tcBorders>
              <w:right w:val="single" w:sz="12" w:space="0" w:color="auto"/>
            </w:tcBorders>
          </w:tcPr>
          <w:p w:rsidR="00DA499A" w:rsidRPr="00F969D2" w:rsidRDefault="00DA499A" w:rsidP="00BE69C0">
            <w:pPr>
              <w:spacing w:line="260" w:lineRule="atLeast"/>
              <w:jc w:val="left"/>
            </w:pPr>
            <w:r w:rsidRPr="00F969D2">
              <w:t>Der Gemeinderat</w:t>
            </w:r>
          </w:p>
          <w:p w:rsidR="00DA499A" w:rsidRPr="00F969D2" w:rsidRDefault="00DA499A" w:rsidP="003805B6">
            <w:pPr>
              <w:pStyle w:val="Listenabsatz"/>
              <w:numPr>
                <w:ilvl w:val="0"/>
                <w:numId w:val="29"/>
              </w:numPr>
              <w:spacing w:line="260" w:lineRule="atLeast"/>
              <w:jc w:val="left"/>
            </w:pPr>
            <w:r w:rsidRPr="00F969D2">
              <w:t>bestimmt auf die gesetzliche Amtsdauer aus seiner Mitte:</w:t>
            </w:r>
          </w:p>
          <w:p w:rsidR="00DA499A" w:rsidRPr="00F969D2" w:rsidRDefault="00DA499A" w:rsidP="003805B6">
            <w:pPr>
              <w:pStyle w:val="Listenabsatz"/>
              <w:numPr>
                <w:ilvl w:val="0"/>
                <w:numId w:val="30"/>
              </w:numPr>
              <w:spacing w:line="260" w:lineRule="atLeast"/>
              <w:jc w:val="left"/>
            </w:pPr>
            <w:r w:rsidRPr="00F969D2">
              <w:lastRenderedPageBreak/>
              <w:t>die Präsidentin bzw. den Präsidenten eigenständiger Kommissionen,</w:t>
            </w:r>
          </w:p>
          <w:p w:rsidR="00DA499A" w:rsidRPr="00F969D2" w:rsidRDefault="00DA499A" w:rsidP="003805B6">
            <w:pPr>
              <w:pStyle w:val="Listenabsatz"/>
              <w:numPr>
                <w:ilvl w:val="0"/>
                <w:numId w:val="31"/>
              </w:numPr>
              <w:spacing w:line="260" w:lineRule="atLeast"/>
              <w:jc w:val="left"/>
            </w:pPr>
            <w:r w:rsidRPr="00F969D2">
              <w:t>die Vertretungen des Gemeinderats in anderen Organen,</w:t>
            </w:r>
          </w:p>
          <w:p w:rsidR="00DA499A" w:rsidRPr="00F969D2" w:rsidRDefault="00DA499A" w:rsidP="003805B6">
            <w:pPr>
              <w:pStyle w:val="Listenabsatz"/>
              <w:numPr>
                <w:ilvl w:val="0"/>
                <w:numId w:val="29"/>
              </w:numPr>
              <w:spacing w:line="260" w:lineRule="atLeast"/>
              <w:jc w:val="left"/>
            </w:pPr>
            <w:r w:rsidRPr="00F969D2">
              <w:t>ernennt oder wählt in freier Wahl:</w:t>
            </w:r>
          </w:p>
          <w:p w:rsidR="00DA499A" w:rsidRPr="00F969D2" w:rsidRDefault="00DA499A" w:rsidP="003805B6">
            <w:pPr>
              <w:pStyle w:val="Listenabsatz"/>
              <w:numPr>
                <w:ilvl w:val="0"/>
                <w:numId w:val="32"/>
              </w:numPr>
              <w:spacing w:line="260" w:lineRule="atLeast"/>
              <w:jc w:val="left"/>
            </w:pPr>
            <w:r w:rsidRPr="00F969D2">
              <w:t>die Mitglieder eigenständiger Kommissionen,</w:t>
            </w:r>
          </w:p>
          <w:p w:rsidR="00DA499A" w:rsidRPr="00F969D2" w:rsidRDefault="00DA499A" w:rsidP="003805B6">
            <w:pPr>
              <w:pStyle w:val="Listenabsatz"/>
              <w:numPr>
                <w:ilvl w:val="0"/>
                <w:numId w:val="32"/>
              </w:numPr>
              <w:spacing w:line="260" w:lineRule="atLeast"/>
              <w:jc w:val="left"/>
            </w:pPr>
            <w:r w:rsidRPr="00F969D2">
              <w:t xml:space="preserve">die Präsidentin bzw. den Präsidenten und die Mitglieder unterstellter Kommissionen, </w:t>
            </w:r>
          </w:p>
          <w:p w:rsidR="00DA499A" w:rsidRPr="00F969D2" w:rsidRDefault="00DA499A" w:rsidP="003805B6">
            <w:pPr>
              <w:pStyle w:val="Listenabsatz"/>
              <w:numPr>
                <w:ilvl w:val="0"/>
                <w:numId w:val="32"/>
              </w:numPr>
              <w:spacing w:line="260" w:lineRule="atLeast"/>
              <w:jc w:val="left"/>
            </w:pPr>
            <w:r w:rsidRPr="00F969D2">
              <w:t>die Vertretungen der Gemeinde in Organisationen des öffentlichen oder privaten Rechts, soweit das Organisationsrecht dieser Organisationen die Zuständigkeit nicht anders regelt,</w:t>
            </w:r>
          </w:p>
          <w:p w:rsidR="00DA499A" w:rsidRPr="00F969D2" w:rsidRDefault="00DA499A" w:rsidP="003805B6">
            <w:pPr>
              <w:pStyle w:val="Listenabsatz"/>
              <w:numPr>
                <w:ilvl w:val="0"/>
                <w:numId w:val="32"/>
              </w:numPr>
              <w:spacing w:line="260" w:lineRule="atLeast"/>
              <w:jc w:val="left"/>
            </w:pPr>
            <w:r w:rsidRPr="00F969D2">
              <w:t>die Mitglieder des Wahlbüros.</w:t>
            </w:r>
          </w:p>
          <w:p w:rsidR="00DA499A" w:rsidRPr="00F969D2" w:rsidRDefault="00DA499A" w:rsidP="003805B6">
            <w:pPr>
              <w:pStyle w:val="Listenabsatz"/>
              <w:numPr>
                <w:ilvl w:val="0"/>
                <w:numId w:val="29"/>
              </w:numPr>
              <w:spacing w:line="260" w:lineRule="atLeast"/>
              <w:jc w:val="left"/>
            </w:pPr>
            <w:r w:rsidRPr="00F969D2">
              <w:t>ernennt oder stellt an:</w:t>
            </w:r>
          </w:p>
          <w:p w:rsidR="00DA499A" w:rsidRPr="00F969D2" w:rsidRDefault="00DA499A" w:rsidP="003805B6">
            <w:pPr>
              <w:pStyle w:val="Listenabsatz"/>
              <w:numPr>
                <w:ilvl w:val="0"/>
                <w:numId w:val="33"/>
              </w:numPr>
              <w:spacing w:line="260" w:lineRule="atLeast"/>
              <w:jc w:val="left"/>
              <w:rPr>
                <w:strike/>
              </w:rPr>
            </w:pPr>
            <w:r w:rsidRPr="00F969D2">
              <w:t xml:space="preserve">die Gemeindeschreiberin bzw. den Gemeindeschreiber </w:t>
            </w:r>
          </w:p>
          <w:p w:rsidR="00DA499A" w:rsidRPr="00F969D2" w:rsidRDefault="00DA499A" w:rsidP="003805B6">
            <w:pPr>
              <w:pStyle w:val="Listenabsatz"/>
              <w:numPr>
                <w:ilvl w:val="0"/>
                <w:numId w:val="34"/>
              </w:numPr>
              <w:spacing w:line="260" w:lineRule="atLeast"/>
              <w:jc w:val="left"/>
            </w:pPr>
            <w:r w:rsidRPr="00F969D2">
              <w:t>die Organe der Feuerpolizei, der Feuerwehr, des Zivilschutzes, soweit die Gemeinde dafür allein zuständig ist.</w:t>
            </w:r>
          </w:p>
          <w:p w:rsidR="00DA499A" w:rsidRPr="00F969D2" w:rsidRDefault="00DA499A" w:rsidP="003805B6">
            <w:pPr>
              <w:pStyle w:val="Listenabsatz"/>
              <w:numPr>
                <w:ilvl w:val="0"/>
                <w:numId w:val="34"/>
              </w:numPr>
              <w:spacing w:line="260" w:lineRule="atLeast"/>
              <w:jc w:val="left"/>
            </w:pPr>
            <w:r w:rsidRPr="00F969D2">
              <w:t>das übrige Gemeindepersonal, soweit nicht einem anderen Organ übertragen.</w:t>
            </w:r>
          </w:p>
        </w:tc>
        <w:tc>
          <w:tcPr>
            <w:tcW w:w="4243" w:type="dxa"/>
            <w:tcBorders>
              <w:left w:val="single" w:sz="12" w:space="0" w:color="auto"/>
            </w:tcBorders>
          </w:tcPr>
          <w:p w:rsidR="00DA499A" w:rsidRPr="00F969D2" w:rsidRDefault="00DA499A" w:rsidP="00BE69C0">
            <w:pPr>
              <w:jc w:val="left"/>
            </w:pPr>
          </w:p>
        </w:tc>
      </w:tr>
      <w:tr w:rsidR="00DA499A" w:rsidTr="00DA499A">
        <w:tc>
          <w:tcPr>
            <w:tcW w:w="4778" w:type="dxa"/>
          </w:tcPr>
          <w:p w:rsidR="00DA499A" w:rsidRPr="007D07F0" w:rsidRDefault="00DA499A" w:rsidP="00BE69C0">
            <w:pPr>
              <w:spacing w:line="260" w:lineRule="atLeast"/>
              <w:jc w:val="left"/>
              <w:rPr>
                <w:b/>
              </w:rPr>
            </w:pPr>
            <w:permStart w:id="484465737" w:edGrp="everyone" w:colFirst="3" w:colLast="3"/>
            <w:permEnd w:id="1862796810"/>
            <w:r w:rsidRPr="007D07F0">
              <w:rPr>
                <w:b/>
              </w:rPr>
              <w:t>Art. 23 Rechtsetzungsbefugnisse</w:t>
            </w:r>
          </w:p>
        </w:tc>
        <w:tc>
          <w:tcPr>
            <w:tcW w:w="790" w:type="dxa"/>
          </w:tcPr>
          <w:p w:rsidR="00DA499A" w:rsidRPr="00533D7A" w:rsidRDefault="00DA499A" w:rsidP="00BE69C0">
            <w:pPr>
              <w:spacing w:line="260" w:lineRule="atLeast"/>
              <w:jc w:val="center"/>
            </w:pPr>
            <w:r w:rsidRPr="00533D7A">
              <w:t>061</w:t>
            </w:r>
          </w:p>
        </w:tc>
        <w:tc>
          <w:tcPr>
            <w:tcW w:w="4759" w:type="dxa"/>
            <w:tcBorders>
              <w:right w:val="single" w:sz="12" w:space="0" w:color="auto"/>
            </w:tcBorders>
          </w:tcPr>
          <w:p w:rsidR="00DA499A" w:rsidRDefault="00DA499A" w:rsidP="00BE69C0">
            <w:pPr>
              <w:spacing w:line="260" w:lineRule="atLeast"/>
              <w:jc w:val="left"/>
            </w:pPr>
            <w:r w:rsidRPr="007D07F0">
              <w:rPr>
                <w:b/>
              </w:rPr>
              <w:t xml:space="preserve">Art. </w:t>
            </w:r>
            <w:r>
              <w:rPr>
                <w:b/>
              </w:rPr>
              <w:t xml:space="preserve">25 </w:t>
            </w:r>
            <w:r w:rsidRPr="007D07F0">
              <w:rPr>
                <w:b/>
              </w:rPr>
              <w:t>Rechtsetzungsbefugnisse</w:t>
            </w:r>
          </w:p>
        </w:tc>
        <w:tc>
          <w:tcPr>
            <w:tcW w:w="4243" w:type="dxa"/>
            <w:tcBorders>
              <w:left w:val="single" w:sz="12" w:space="0" w:color="auto"/>
            </w:tcBorders>
          </w:tcPr>
          <w:p w:rsidR="00DA499A" w:rsidRPr="007D07F0"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909224928" w:edGrp="everyone" w:colFirst="3" w:colLast="3"/>
            <w:permEnd w:id="484465737"/>
            <w:r>
              <w:t>Der Gemeinderat ist zuständig für den Erlass und die Änderung</w:t>
            </w:r>
          </w:p>
          <w:p w:rsidR="00DA499A" w:rsidRDefault="00DA499A" w:rsidP="00BE69C0">
            <w:pPr>
              <w:pStyle w:val="Listenabsatz"/>
              <w:numPr>
                <w:ilvl w:val="0"/>
                <w:numId w:val="11"/>
              </w:numPr>
              <w:spacing w:line="260" w:lineRule="atLeast"/>
              <w:jc w:val="left"/>
            </w:pPr>
            <w:r>
              <w:t>seiner Geschäftsordnung sowie jener für die ihm unterstellten Verwaltungsabteilungen, Ausschüsse und beratenden Kommissionen,</w:t>
            </w:r>
          </w:p>
          <w:p w:rsidR="00DA499A" w:rsidRDefault="00DA499A" w:rsidP="00BE69C0">
            <w:pPr>
              <w:pStyle w:val="Listenabsatz"/>
              <w:numPr>
                <w:ilvl w:val="0"/>
                <w:numId w:val="11"/>
              </w:numPr>
              <w:spacing w:line="260" w:lineRule="atLeast"/>
              <w:jc w:val="left"/>
            </w:pPr>
            <w:r>
              <w:t>von Reglementen, Pflichtenheften und Dienstanweisungen für die ihm unterstellten Organe,</w:t>
            </w:r>
          </w:p>
          <w:p w:rsidR="00DA499A" w:rsidRPr="005006BA" w:rsidRDefault="00DA499A" w:rsidP="00BE69C0">
            <w:pPr>
              <w:pStyle w:val="Listenabsatz"/>
              <w:numPr>
                <w:ilvl w:val="0"/>
                <w:numId w:val="11"/>
              </w:numPr>
              <w:spacing w:line="260" w:lineRule="atLeast"/>
              <w:jc w:val="left"/>
            </w:pPr>
            <w:r>
              <w:lastRenderedPageBreak/>
              <w:t>von weiteren Verordnungen und Reglementen, die nicht in die Kompetenz der Gemeindeversammlung oder einer anderen Gemeindebehörde fallen.</w:t>
            </w:r>
          </w:p>
        </w:tc>
        <w:tc>
          <w:tcPr>
            <w:tcW w:w="790" w:type="dxa"/>
          </w:tcPr>
          <w:p w:rsidR="00DA499A" w:rsidRPr="00533D7A" w:rsidRDefault="00DA499A" w:rsidP="00BE69C0">
            <w:pPr>
              <w:spacing w:line="260" w:lineRule="atLeast"/>
              <w:jc w:val="center"/>
            </w:pPr>
            <w:r w:rsidRPr="00533D7A">
              <w:lastRenderedPageBreak/>
              <w:t>062</w:t>
            </w:r>
          </w:p>
        </w:tc>
        <w:tc>
          <w:tcPr>
            <w:tcW w:w="4759" w:type="dxa"/>
            <w:tcBorders>
              <w:right w:val="single" w:sz="12" w:space="0" w:color="auto"/>
            </w:tcBorders>
          </w:tcPr>
          <w:p w:rsidR="00DA499A" w:rsidRPr="00F969D2" w:rsidRDefault="00DA499A" w:rsidP="00BE69C0">
            <w:pPr>
              <w:spacing w:line="260" w:lineRule="atLeast"/>
              <w:jc w:val="left"/>
            </w:pPr>
            <w:r w:rsidRPr="00F969D2">
              <w:t>Der Gemeinderat ist zuständig für den Erlass und die Änderung von weniger wichtigen Rechtssätzen. Dazu gehören insbesondere Bestimmungen über:</w:t>
            </w:r>
          </w:p>
          <w:p w:rsidR="00DA499A" w:rsidRPr="00F969D2" w:rsidRDefault="00DA499A" w:rsidP="003805B6">
            <w:pPr>
              <w:pStyle w:val="Listenabsatz"/>
              <w:numPr>
                <w:ilvl w:val="0"/>
                <w:numId w:val="47"/>
              </w:numPr>
              <w:spacing w:line="260" w:lineRule="atLeast"/>
              <w:jc w:val="left"/>
            </w:pPr>
            <w:r w:rsidRPr="00F969D2">
              <w:t>die Organisation und Leitung der Verwaltung,</w:t>
            </w:r>
          </w:p>
          <w:p w:rsidR="00DA499A" w:rsidRPr="00F969D2" w:rsidRDefault="00DA499A" w:rsidP="003805B6">
            <w:pPr>
              <w:pStyle w:val="Listenabsatz"/>
              <w:numPr>
                <w:ilvl w:val="0"/>
                <w:numId w:val="47"/>
              </w:numPr>
              <w:spacing w:line="260" w:lineRule="atLeast"/>
              <w:jc w:val="left"/>
            </w:pPr>
            <w:r w:rsidRPr="00F969D2">
              <w:t>unterstellte Kommissionen,</w:t>
            </w:r>
          </w:p>
          <w:p w:rsidR="00DA499A" w:rsidRPr="00F969D2" w:rsidRDefault="00DA499A" w:rsidP="003805B6">
            <w:pPr>
              <w:pStyle w:val="Listenabsatz"/>
              <w:numPr>
                <w:ilvl w:val="0"/>
                <w:numId w:val="47"/>
              </w:numPr>
              <w:spacing w:line="260" w:lineRule="atLeast"/>
              <w:jc w:val="left"/>
            </w:pPr>
            <w:r w:rsidRPr="00F969D2">
              <w:t>die Organisation beratender Kommissionen,</w:t>
            </w:r>
          </w:p>
          <w:p w:rsidR="00DA499A" w:rsidRPr="00F969D2" w:rsidRDefault="00DA499A" w:rsidP="003805B6">
            <w:pPr>
              <w:pStyle w:val="Listenabsatz"/>
              <w:numPr>
                <w:ilvl w:val="0"/>
                <w:numId w:val="47"/>
              </w:numPr>
              <w:spacing w:line="260" w:lineRule="atLeast"/>
              <w:jc w:val="left"/>
            </w:pPr>
            <w:r w:rsidRPr="00F969D2">
              <w:lastRenderedPageBreak/>
              <w:t>die Aufgabenübertragung an Gemeindeangestellte, soweit nicht ein anderes Organ zuständig ist,</w:t>
            </w:r>
          </w:p>
          <w:p w:rsidR="00DA499A" w:rsidRPr="00F969D2" w:rsidRDefault="00DA499A" w:rsidP="003805B6">
            <w:pPr>
              <w:pStyle w:val="Listenabsatz"/>
              <w:numPr>
                <w:ilvl w:val="0"/>
                <w:numId w:val="47"/>
              </w:numPr>
              <w:spacing w:line="260" w:lineRule="atLeast"/>
              <w:jc w:val="left"/>
            </w:pPr>
            <w:r w:rsidRPr="00F969D2">
              <w:t>Gegenstände, die nicht in die Kompetenz der Gemeindeversammlung oder einer anderen Gemeindebehörde fallen.</w:t>
            </w:r>
          </w:p>
        </w:tc>
        <w:tc>
          <w:tcPr>
            <w:tcW w:w="4243" w:type="dxa"/>
            <w:tcBorders>
              <w:left w:val="single" w:sz="12" w:space="0" w:color="auto"/>
            </w:tcBorders>
          </w:tcPr>
          <w:p w:rsidR="00DA499A" w:rsidRPr="00F969D2" w:rsidRDefault="00DA499A" w:rsidP="00BE69C0">
            <w:pPr>
              <w:jc w:val="left"/>
            </w:pPr>
          </w:p>
        </w:tc>
      </w:tr>
      <w:tr w:rsidR="00DA499A" w:rsidTr="00DA499A">
        <w:tc>
          <w:tcPr>
            <w:tcW w:w="4778" w:type="dxa"/>
          </w:tcPr>
          <w:p w:rsidR="00DA499A" w:rsidRPr="00773D7A" w:rsidRDefault="00DA499A" w:rsidP="00BE69C0">
            <w:pPr>
              <w:spacing w:line="260" w:lineRule="atLeast"/>
              <w:jc w:val="left"/>
              <w:rPr>
                <w:b/>
              </w:rPr>
            </w:pPr>
            <w:permStart w:id="1931901132" w:edGrp="everyone" w:colFirst="3" w:colLast="3"/>
            <w:permEnd w:id="1909224928"/>
            <w:r w:rsidRPr="00773D7A">
              <w:rPr>
                <w:b/>
              </w:rPr>
              <w:t>Art. 24 Allgemeine Verwaltungsbefugnisse</w:t>
            </w:r>
          </w:p>
        </w:tc>
        <w:tc>
          <w:tcPr>
            <w:tcW w:w="790" w:type="dxa"/>
          </w:tcPr>
          <w:p w:rsidR="00DA499A" w:rsidRPr="00533D7A" w:rsidRDefault="00DA499A" w:rsidP="00BE69C0">
            <w:pPr>
              <w:spacing w:line="260" w:lineRule="atLeast"/>
              <w:jc w:val="center"/>
            </w:pPr>
            <w:r w:rsidRPr="00533D7A">
              <w:t>063</w:t>
            </w:r>
          </w:p>
        </w:tc>
        <w:tc>
          <w:tcPr>
            <w:tcW w:w="4759" w:type="dxa"/>
            <w:tcBorders>
              <w:right w:val="single" w:sz="12" w:space="0" w:color="auto"/>
            </w:tcBorders>
          </w:tcPr>
          <w:p w:rsidR="00DA499A" w:rsidRDefault="00DA499A" w:rsidP="00BE69C0">
            <w:pPr>
              <w:spacing w:line="260" w:lineRule="atLeast"/>
              <w:jc w:val="left"/>
            </w:pPr>
            <w:r w:rsidRPr="00773D7A">
              <w:rPr>
                <w:b/>
              </w:rPr>
              <w:t xml:space="preserve">Art. </w:t>
            </w:r>
            <w:r>
              <w:rPr>
                <w:b/>
              </w:rPr>
              <w:t xml:space="preserve">26 </w:t>
            </w:r>
            <w:r w:rsidRPr="00773D7A">
              <w:rPr>
                <w:b/>
              </w:rPr>
              <w:t>Allgemeine Verwaltungsbefugnisse</w:t>
            </w:r>
          </w:p>
        </w:tc>
        <w:tc>
          <w:tcPr>
            <w:tcW w:w="4243" w:type="dxa"/>
            <w:tcBorders>
              <w:left w:val="single" w:sz="12" w:space="0" w:color="auto"/>
            </w:tcBorders>
          </w:tcPr>
          <w:p w:rsidR="00DA499A" w:rsidRPr="00773D7A"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884818492" w:edGrp="everyone" w:colFirst="3" w:colLast="3"/>
            <w:permEnd w:id="1931901132"/>
            <w:r>
              <w:t>Dem Gemeinderat stehen zu</w:t>
            </w:r>
          </w:p>
          <w:p w:rsidR="00DA499A" w:rsidRDefault="00DA499A" w:rsidP="00BE69C0">
            <w:pPr>
              <w:pStyle w:val="Listenabsatz"/>
              <w:numPr>
                <w:ilvl w:val="0"/>
                <w:numId w:val="12"/>
              </w:numPr>
              <w:spacing w:line="260" w:lineRule="atLeast"/>
              <w:jc w:val="left"/>
            </w:pPr>
            <w:r>
              <w:t>der Vollzug der ihm durch die eidgenössische und kantonale Gesetzgebung oder die Behörden des Bundes, des Kantons und des Bezirks übertragenen Aufgaben,</w:t>
            </w:r>
          </w:p>
          <w:p w:rsidR="00DA499A" w:rsidRDefault="00DA499A" w:rsidP="00BE69C0">
            <w:pPr>
              <w:pStyle w:val="Listenabsatz"/>
              <w:numPr>
                <w:ilvl w:val="0"/>
                <w:numId w:val="12"/>
              </w:numPr>
              <w:spacing w:line="260" w:lineRule="atLeast"/>
              <w:jc w:val="left"/>
            </w:pPr>
            <w:r>
              <w:t>die Vorberatung der Geschäfte der Gemeindeversammlung und der Urnenabstimmung und die Antragstellung dazu,</w:t>
            </w:r>
          </w:p>
          <w:p w:rsidR="00DA499A" w:rsidRDefault="00DA499A" w:rsidP="00BE69C0">
            <w:pPr>
              <w:pStyle w:val="Listenabsatz"/>
              <w:numPr>
                <w:ilvl w:val="0"/>
                <w:numId w:val="12"/>
              </w:numPr>
              <w:spacing w:line="260" w:lineRule="atLeast"/>
              <w:jc w:val="left"/>
            </w:pPr>
            <w:r>
              <w:t>der Vollzug der Gemeindebeschlüsse, soweit nicht andere Organe dafür zuständig sind,</w:t>
            </w:r>
          </w:p>
          <w:p w:rsidR="00DA499A" w:rsidRDefault="00DA499A" w:rsidP="00BE69C0">
            <w:pPr>
              <w:pStyle w:val="Listenabsatz"/>
              <w:numPr>
                <w:ilvl w:val="0"/>
                <w:numId w:val="12"/>
              </w:numPr>
              <w:spacing w:line="260" w:lineRule="atLeast"/>
              <w:jc w:val="left"/>
            </w:pPr>
            <w:r>
              <w:t>die Besorgung der Aufgaben der Fürsorgebehörde,</w:t>
            </w:r>
          </w:p>
          <w:p w:rsidR="00DA499A" w:rsidRPr="002C5BD9" w:rsidRDefault="00DA499A" w:rsidP="00BE69C0">
            <w:pPr>
              <w:pStyle w:val="Listenabsatz"/>
              <w:numPr>
                <w:ilvl w:val="0"/>
                <w:numId w:val="12"/>
              </w:numPr>
              <w:spacing w:line="260" w:lineRule="atLeast"/>
              <w:jc w:val="left"/>
              <w:rPr>
                <w:sz w:val="14"/>
                <w:szCs w:val="14"/>
              </w:rPr>
            </w:pPr>
            <w:r w:rsidRPr="002C5BD9">
              <w:rPr>
                <w:sz w:val="14"/>
                <w:szCs w:val="14"/>
              </w:rPr>
              <w:t>aufgehoben durch Urnenabstimmung vom 30. November 2014</w:t>
            </w:r>
          </w:p>
          <w:p w:rsidR="00DA499A" w:rsidRDefault="00DA499A" w:rsidP="00BE69C0">
            <w:pPr>
              <w:pStyle w:val="Listenabsatz"/>
              <w:numPr>
                <w:ilvl w:val="0"/>
                <w:numId w:val="12"/>
              </w:numPr>
              <w:spacing w:line="260" w:lineRule="atLeast"/>
              <w:jc w:val="left"/>
            </w:pPr>
            <w:r>
              <w:t>die Besorgung der Aufgaben der Gesundheitsbehörde,</w:t>
            </w:r>
          </w:p>
          <w:p w:rsidR="00DA499A" w:rsidRDefault="00DA499A" w:rsidP="00BE69C0">
            <w:pPr>
              <w:pStyle w:val="Listenabsatz"/>
              <w:numPr>
                <w:ilvl w:val="0"/>
                <w:numId w:val="12"/>
              </w:numPr>
              <w:spacing w:line="260" w:lineRule="atLeast"/>
              <w:jc w:val="left"/>
            </w:pPr>
            <w:r>
              <w:t>die Besorgung sämtlicher übriger Gemeindeangelegenheiten, insbesondere des gesamten Gemeindehaushalts, soweit dafür nicht ein anderes Organ oder die Gemeindeversammlung zuständig ist oder die Beschlussfassung durch die Urne erfolgt,</w:t>
            </w:r>
          </w:p>
          <w:p w:rsidR="00DA499A" w:rsidRDefault="00DA499A" w:rsidP="00BE69C0">
            <w:pPr>
              <w:pStyle w:val="Listenabsatz"/>
              <w:numPr>
                <w:ilvl w:val="0"/>
                <w:numId w:val="12"/>
              </w:numPr>
              <w:spacing w:line="260" w:lineRule="atLeast"/>
              <w:jc w:val="left"/>
            </w:pPr>
            <w:r>
              <w:t>die Vertretung der Gemeinde nach aussen und die Bestimmung der rechtsverbindlichen Unterschriften,</w:t>
            </w:r>
          </w:p>
          <w:p w:rsidR="00DA499A" w:rsidRDefault="00DA499A" w:rsidP="00BE69C0">
            <w:pPr>
              <w:pStyle w:val="Listenabsatz"/>
              <w:numPr>
                <w:ilvl w:val="0"/>
                <w:numId w:val="12"/>
              </w:numPr>
              <w:spacing w:line="260" w:lineRule="atLeast"/>
              <w:jc w:val="left"/>
            </w:pPr>
            <w:r>
              <w:t>die Führung von Prozessen mit dem Recht auf Stellvertretung,</w:t>
            </w:r>
          </w:p>
          <w:p w:rsidR="00DA499A" w:rsidRDefault="00DA499A" w:rsidP="00BE69C0">
            <w:pPr>
              <w:pStyle w:val="Listenabsatz"/>
              <w:numPr>
                <w:ilvl w:val="0"/>
                <w:numId w:val="12"/>
              </w:numPr>
              <w:spacing w:line="260" w:lineRule="atLeast"/>
              <w:jc w:val="left"/>
            </w:pPr>
            <w:r>
              <w:t xml:space="preserve">die Schaffung von </w:t>
            </w:r>
          </w:p>
          <w:p w:rsidR="00DA499A" w:rsidRDefault="00DA499A" w:rsidP="00BE69C0">
            <w:pPr>
              <w:pStyle w:val="Listenabsatz"/>
              <w:numPr>
                <w:ilvl w:val="0"/>
                <w:numId w:val="13"/>
              </w:numPr>
              <w:spacing w:line="260" w:lineRule="atLeast"/>
              <w:jc w:val="left"/>
            </w:pPr>
            <w:r>
              <w:lastRenderedPageBreak/>
              <w:t>neuen, unbefristeten Stellen im Umfang von höchstens 30 Stellenprozenten pro Jahr und maximal 50 Stellenprozenten innert 3 Jahren,</w:t>
            </w:r>
          </w:p>
          <w:p w:rsidR="00DA499A" w:rsidRDefault="00DA499A" w:rsidP="00BE69C0">
            <w:pPr>
              <w:pStyle w:val="Listenabsatz"/>
              <w:numPr>
                <w:ilvl w:val="0"/>
                <w:numId w:val="13"/>
              </w:numPr>
              <w:spacing w:line="260" w:lineRule="atLeast"/>
              <w:jc w:val="left"/>
            </w:pPr>
            <w:r>
              <w:t>auf maximal 2 Jahre befristeten Stellen sowie von Lehrstellen,</w:t>
            </w:r>
          </w:p>
          <w:p w:rsidR="00DA499A" w:rsidRDefault="00DA499A" w:rsidP="00BE69C0">
            <w:pPr>
              <w:pStyle w:val="Listenabsatz"/>
              <w:numPr>
                <w:ilvl w:val="0"/>
                <w:numId w:val="12"/>
              </w:numPr>
              <w:spacing w:line="260" w:lineRule="atLeast"/>
              <w:jc w:val="left"/>
            </w:pPr>
            <w:r>
              <w:t>die Festsetzung der Mitgliederzahl des Wahlbüros,</w:t>
            </w:r>
          </w:p>
          <w:p w:rsidR="00DA499A" w:rsidRDefault="00DA499A" w:rsidP="00BE69C0">
            <w:pPr>
              <w:pStyle w:val="Listenabsatz"/>
              <w:numPr>
                <w:ilvl w:val="0"/>
                <w:numId w:val="12"/>
              </w:numPr>
              <w:spacing w:line="260" w:lineRule="atLeast"/>
              <w:jc w:val="left"/>
            </w:pPr>
            <w:r>
              <w:t>die Änderung der Gemeindegrenze, sofern es sich um unbewohntes Gebiet ausserhalb der Bauzone handelt,</w:t>
            </w:r>
          </w:p>
          <w:p w:rsidR="00DA499A" w:rsidRDefault="00DA499A" w:rsidP="00BE69C0">
            <w:pPr>
              <w:pStyle w:val="Listenabsatz"/>
              <w:numPr>
                <w:ilvl w:val="0"/>
                <w:numId w:val="12"/>
              </w:numPr>
              <w:spacing w:line="260" w:lineRule="atLeast"/>
              <w:jc w:val="left"/>
            </w:pPr>
            <w:r>
              <w:t>die Bestimmung des amtlichen Publikationsorgans,</w:t>
            </w:r>
          </w:p>
          <w:p w:rsidR="00DA499A" w:rsidRDefault="00DA499A" w:rsidP="00BE69C0">
            <w:pPr>
              <w:pStyle w:val="Listenabsatz"/>
              <w:numPr>
                <w:ilvl w:val="0"/>
                <w:numId w:val="12"/>
              </w:numPr>
              <w:spacing w:line="260" w:lineRule="atLeast"/>
              <w:jc w:val="left"/>
            </w:pPr>
            <w:r>
              <w:t>die Erteilung des Gemeindebürgerrechts,</w:t>
            </w:r>
          </w:p>
          <w:p w:rsidR="00DA499A" w:rsidRPr="005006BA" w:rsidRDefault="00DA499A" w:rsidP="00BE69C0">
            <w:pPr>
              <w:pStyle w:val="Listenabsatz"/>
              <w:numPr>
                <w:ilvl w:val="0"/>
                <w:numId w:val="12"/>
              </w:numPr>
              <w:spacing w:line="260" w:lineRule="atLeast"/>
              <w:jc w:val="left"/>
            </w:pPr>
            <w:r>
              <w:t>die Unterstützung des Gemeindereferendums.</w:t>
            </w:r>
          </w:p>
        </w:tc>
        <w:tc>
          <w:tcPr>
            <w:tcW w:w="790" w:type="dxa"/>
          </w:tcPr>
          <w:p w:rsidR="00DA499A" w:rsidRPr="00533D7A" w:rsidRDefault="00DA499A" w:rsidP="00BE69C0">
            <w:pPr>
              <w:spacing w:line="260" w:lineRule="atLeast"/>
              <w:jc w:val="center"/>
            </w:pPr>
            <w:r w:rsidRPr="00533D7A">
              <w:lastRenderedPageBreak/>
              <w:t>064</w:t>
            </w:r>
          </w:p>
        </w:tc>
        <w:tc>
          <w:tcPr>
            <w:tcW w:w="4759" w:type="dxa"/>
            <w:tcBorders>
              <w:right w:val="single" w:sz="12" w:space="0" w:color="auto"/>
            </w:tcBorders>
          </w:tcPr>
          <w:p w:rsidR="00DA499A" w:rsidRPr="00F969D2" w:rsidRDefault="00DA499A" w:rsidP="00BE69C0">
            <w:pPr>
              <w:spacing w:line="260" w:lineRule="atLeast"/>
              <w:jc w:val="left"/>
            </w:pPr>
            <w:r w:rsidRPr="00F969D2">
              <w:rPr>
                <w:vertAlign w:val="superscript"/>
              </w:rPr>
              <w:t>1</w:t>
            </w:r>
            <w:r w:rsidRPr="00F969D2">
              <w:t xml:space="preserve"> Dem Gemeinderat stehen unübertragbar zu:</w:t>
            </w:r>
          </w:p>
          <w:p w:rsidR="00DA499A" w:rsidRPr="00F969D2" w:rsidRDefault="00DA499A" w:rsidP="003805B6">
            <w:pPr>
              <w:pStyle w:val="Listenabsatz"/>
              <w:numPr>
                <w:ilvl w:val="0"/>
                <w:numId w:val="48"/>
              </w:numPr>
              <w:spacing w:line="260" w:lineRule="atLeast"/>
              <w:jc w:val="left"/>
            </w:pPr>
            <w:r w:rsidRPr="00F969D2">
              <w:t>die politische Planung, Führung und Aufsicht,</w:t>
            </w:r>
          </w:p>
          <w:p w:rsidR="00DA499A" w:rsidRPr="00F969D2" w:rsidRDefault="00DA499A" w:rsidP="003805B6">
            <w:pPr>
              <w:pStyle w:val="Listenabsatz"/>
              <w:numPr>
                <w:ilvl w:val="0"/>
                <w:numId w:val="48"/>
              </w:numPr>
              <w:spacing w:line="260" w:lineRule="atLeast"/>
              <w:jc w:val="left"/>
            </w:pPr>
            <w:r w:rsidRPr="00F969D2">
              <w:t>die Verantwortung für den Gemeindehaushalt und für die ihm durch die eidgenössische und kantonale Gesetzgebung oder die Behörden des Bundes, des Kantons und des Bezirks übertragenen Aufgaben,</w:t>
            </w:r>
          </w:p>
          <w:p w:rsidR="00DA499A" w:rsidRPr="00F969D2" w:rsidRDefault="00DA499A" w:rsidP="003805B6">
            <w:pPr>
              <w:pStyle w:val="Listenabsatz"/>
              <w:numPr>
                <w:ilvl w:val="0"/>
                <w:numId w:val="48"/>
              </w:numPr>
              <w:spacing w:line="260" w:lineRule="atLeast"/>
              <w:jc w:val="left"/>
            </w:pPr>
            <w:r w:rsidRPr="00F969D2">
              <w:t>die Besorgung sämtlicher Gemeindeangelegenheiten, soweit dafür nicht ein anderes Organ zuständig ist,</w:t>
            </w:r>
          </w:p>
          <w:p w:rsidR="00DA499A" w:rsidRPr="00F969D2" w:rsidRDefault="00DA499A" w:rsidP="003805B6">
            <w:pPr>
              <w:pStyle w:val="Listenabsatz"/>
              <w:numPr>
                <w:ilvl w:val="0"/>
                <w:numId w:val="48"/>
              </w:numPr>
              <w:spacing w:line="260" w:lineRule="atLeast"/>
              <w:jc w:val="left"/>
            </w:pPr>
            <w:r w:rsidRPr="00F969D2">
              <w:t>die Vorberatung der Geschäfte der Gemeindeversammlung und der Urnenabstimmung und die Antragstellung hiezu,</w:t>
            </w:r>
          </w:p>
          <w:p w:rsidR="00DA499A" w:rsidRPr="00F969D2" w:rsidRDefault="00DA499A" w:rsidP="003805B6">
            <w:pPr>
              <w:pStyle w:val="Listenabsatz"/>
              <w:numPr>
                <w:ilvl w:val="0"/>
                <w:numId w:val="48"/>
              </w:numPr>
              <w:spacing w:line="260" w:lineRule="atLeast"/>
              <w:jc w:val="left"/>
            </w:pPr>
            <w:r w:rsidRPr="00F969D2">
              <w:t>die Vertretung der Gemeinde nach aussen und die Bestimmung der rechtsverbindlichen Unterschriften,</w:t>
            </w:r>
          </w:p>
          <w:p w:rsidR="00DA499A" w:rsidRPr="00F969D2" w:rsidRDefault="00DA499A" w:rsidP="003805B6">
            <w:pPr>
              <w:pStyle w:val="Listenabsatz"/>
              <w:numPr>
                <w:ilvl w:val="0"/>
                <w:numId w:val="48"/>
              </w:numPr>
              <w:spacing w:line="260" w:lineRule="atLeast"/>
              <w:jc w:val="left"/>
            </w:pPr>
            <w:r w:rsidRPr="00F969D2">
              <w:t>die Bestimmung des amtlichen Publikationsorgans,</w:t>
            </w:r>
          </w:p>
          <w:p w:rsidR="00DA499A" w:rsidRPr="00F969D2" w:rsidRDefault="00DA499A" w:rsidP="003805B6">
            <w:pPr>
              <w:pStyle w:val="Listenabsatz"/>
              <w:numPr>
                <w:ilvl w:val="0"/>
                <w:numId w:val="48"/>
              </w:numPr>
              <w:spacing w:line="260" w:lineRule="atLeast"/>
              <w:jc w:val="left"/>
            </w:pPr>
            <w:r w:rsidRPr="00F969D2">
              <w:t>die Erteilung des Gemeindebürgerrechts,</w:t>
            </w:r>
          </w:p>
          <w:p w:rsidR="00DA499A" w:rsidRPr="00F969D2" w:rsidRDefault="00DA499A" w:rsidP="003805B6">
            <w:pPr>
              <w:pStyle w:val="Listenabsatz"/>
              <w:numPr>
                <w:ilvl w:val="0"/>
                <w:numId w:val="48"/>
              </w:numPr>
              <w:spacing w:line="260" w:lineRule="atLeast"/>
              <w:jc w:val="left"/>
            </w:pPr>
            <w:r w:rsidRPr="00F969D2">
              <w:t>die Unterstützung des Gemeindereferendums.</w:t>
            </w:r>
          </w:p>
          <w:p w:rsidR="00DA499A" w:rsidRPr="00F969D2" w:rsidRDefault="00DA499A" w:rsidP="00BE69C0">
            <w:pPr>
              <w:spacing w:line="260" w:lineRule="atLeast"/>
              <w:jc w:val="left"/>
            </w:pPr>
            <w:r w:rsidRPr="00F969D2">
              <w:rPr>
                <w:vertAlign w:val="superscript"/>
              </w:rPr>
              <w:t>2</w:t>
            </w:r>
            <w:r w:rsidRPr="00F969D2">
              <w:t xml:space="preserve"> Dem Gemeinderat stehen im Weiteren folgende Befugnisse zu, die in einem Erlass massvoll und stufengerecht übertragen werden können:</w:t>
            </w:r>
          </w:p>
          <w:p w:rsidR="00DA499A" w:rsidRPr="00F969D2" w:rsidRDefault="00DA499A" w:rsidP="003805B6">
            <w:pPr>
              <w:pStyle w:val="Listenabsatz"/>
              <w:numPr>
                <w:ilvl w:val="0"/>
                <w:numId w:val="35"/>
              </w:numPr>
              <w:spacing w:line="260" w:lineRule="atLeast"/>
              <w:jc w:val="left"/>
            </w:pPr>
            <w:r w:rsidRPr="00F969D2">
              <w:t>der Vollzug der Gemeindebeschlüsse, soweit nicht andere Organe dafür zuständig sind,</w:t>
            </w:r>
          </w:p>
          <w:p w:rsidR="00DA499A" w:rsidRPr="00F969D2" w:rsidRDefault="00DA499A" w:rsidP="003805B6">
            <w:pPr>
              <w:pStyle w:val="Listenabsatz"/>
              <w:numPr>
                <w:ilvl w:val="0"/>
                <w:numId w:val="35"/>
              </w:numPr>
              <w:spacing w:line="260" w:lineRule="atLeast"/>
              <w:jc w:val="left"/>
            </w:pPr>
            <w:r w:rsidRPr="00F969D2">
              <w:t>die Besorgung der Aufgaben der Sozialbehörde,</w:t>
            </w:r>
          </w:p>
          <w:p w:rsidR="00DA499A" w:rsidRPr="00F969D2" w:rsidRDefault="00DA499A" w:rsidP="003805B6">
            <w:pPr>
              <w:pStyle w:val="Listenabsatz"/>
              <w:numPr>
                <w:ilvl w:val="0"/>
                <w:numId w:val="35"/>
              </w:numPr>
              <w:spacing w:line="260" w:lineRule="atLeast"/>
              <w:jc w:val="left"/>
            </w:pPr>
            <w:r w:rsidRPr="00F969D2">
              <w:t>das Handeln für die Gemeinde nach aussen,</w:t>
            </w:r>
          </w:p>
          <w:p w:rsidR="00DA499A" w:rsidRPr="00F969D2" w:rsidRDefault="00DA499A" w:rsidP="003805B6">
            <w:pPr>
              <w:pStyle w:val="Listenabsatz"/>
              <w:numPr>
                <w:ilvl w:val="0"/>
                <w:numId w:val="35"/>
              </w:numPr>
              <w:spacing w:line="260" w:lineRule="atLeast"/>
              <w:jc w:val="left"/>
            </w:pPr>
            <w:r w:rsidRPr="00F969D2">
              <w:t>die Führung von Prozessen mit dem Recht auf Stellvertretung,</w:t>
            </w:r>
          </w:p>
          <w:p w:rsidR="00DA499A" w:rsidRPr="00F969D2" w:rsidRDefault="00DA499A" w:rsidP="003805B6">
            <w:pPr>
              <w:pStyle w:val="Listenabsatz"/>
              <w:numPr>
                <w:ilvl w:val="0"/>
                <w:numId w:val="35"/>
              </w:numPr>
              <w:spacing w:line="260" w:lineRule="atLeast"/>
              <w:jc w:val="left"/>
            </w:pPr>
            <w:r w:rsidRPr="00F969D2">
              <w:lastRenderedPageBreak/>
              <w:t>die Schaffung von Stellen, die für die Erfüllung bestehender Aufgaben notwendig sind sowie die Schaffung neuer Stellen gemäss seiner Befugnis zur Bewilligung neuer Ausgaben, soweit keine andere Gemeindebehörde zuständig ist,</w:t>
            </w:r>
          </w:p>
          <w:p w:rsidR="00DA499A" w:rsidRPr="00F969D2" w:rsidRDefault="00DA499A" w:rsidP="003805B6">
            <w:pPr>
              <w:pStyle w:val="Listenabsatz"/>
              <w:numPr>
                <w:ilvl w:val="0"/>
                <w:numId w:val="35"/>
              </w:numPr>
              <w:spacing w:line="260" w:lineRule="atLeast"/>
              <w:jc w:val="left"/>
            </w:pPr>
            <w:r w:rsidRPr="00F969D2">
              <w:t>die Festsetzung der Mitgliederzahl des Wahlbüros,</w:t>
            </w:r>
          </w:p>
          <w:p w:rsidR="00DA499A" w:rsidRPr="00F969D2" w:rsidRDefault="00DA499A" w:rsidP="003805B6">
            <w:pPr>
              <w:pStyle w:val="Listenabsatz"/>
              <w:numPr>
                <w:ilvl w:val="0"/>
                <w:numId w:val="35"/>
              </w:numPr>
              <w:spacing w:line="260" w:lineRule="atLeast"/>
              <w:jc w:val="left"/>
            </w:pPr>
            <w:r w:rsidRPr="00F969D2">
              <w:t>Verträge zu Gebietsänderungen, die unbebautes Gebiet betreffen und nicht von erheblicher Bedeutung sind, d.h. insbesondere solche, die nicht eine Fläche oder eine Bevölkerungszahl betreffen, die für die Entwicklung der Gemeinde wesentlich sind,</w:t>
            </w:r>
          </w:p>
          <w:p w:rsidR="00DA499A" w:rsidRPr="00F969D2" w:rsidRDefault="00DA499A" w:rsidP="003805B6">
            <w:pPr>
              <w:pStyle w:val="Listenabsatz"/>
              <w:numPr>
                <w:ilvl w:val="0"/>
                <w:numId w:val="35"/>
              </w:numPr>
              <w:spacing w:line="260" w:lineRule="atLeast"/>
              <w:jc w:val="left"/>
            </w:pPr>
            <w:r w:rsidRPr="00F969D2">
              <w:t>der Abschluss und die Änderung von Anschluss- und Zusammenarbeitsverträgen gemäss seiner Befugnis zur Bewilligung neuer Ausgaben, sofern die Gemeinde keine hoheitlichen Befugnisse abgibt und keine andere Gemeindebehörde zuständig ist,</w:t>
            </w:r>
          </w:p>
          <w:p w:rsidR="00DA499A" w:rsidRPr="00F969D2" w:rsidRDefault="00DA499A" w:rsidP="003805B6">
            <w:pPr>
              <w:pStyle w:val="Listenabsatz"/>
              <w:numPr>
                <w:ilvl w:val="0"/>
                <w:numId w:val="35"/>
              </w:numPr>
              <w:spacing w:line="260" w:lineRule="atLeast"/>
              <w:jc w:val="left"/>
            </w:pPr>
            <w:r w:rsidRPr="00F969D2">
              <w:t>die übrige Aufsicht in der Gemeindeverwaltung.</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2C5BD9" w:rsidRDefault="00DA499A" w:rsidP="00BE69C0">
            <w:pPr>
              <w:spacing w:line="260" w:lineRule="atLeast"/>
              <w:jc w:val="left"/>
              <w:rPr>
                <w:b/>
              </w:rPr>
            </w:pPr>
            <w:permStart w:id="2009072983" w:edGrp="everyone" w:colFirst="3" w:colLast="3"/>
            <w:permEnd w:id="884818492"/>
            <w:r w:rsidRPr="002C5BD9">
              <w:rPr>
                <w:b/>
              </w:rPr>
              <w:t>Art. 25 Finanzbefugnisse</w:t>
            </w:r>
          </w:p>
        </w:tc>
        <w:tc>
          <w:tcPr>
            <w:tcW w:w="790" w:type="dxa"/>
          </w:tcPr>
          <w:p w:rsidR="00DA499A" w:rsidRPr="00533D7A" w:rsidRDefault="00DA499A" w:rsidP="00BE69C0">
            <w:pPr>
              <w:spacing w:line="260" w:lineRule="atLeast"/>
              <w:jc w:val="center"/>
            </w:pPr>
            <w:r w:rsidRPr="00533D7A">
              <w:t>065</w:t>
            </w:r>
          </w:p>
        </w:tc>
        <w:tc>
          <w:tcPr>
            <w:tcW w:w="4759" w:type="dxa"/>
            <w:tcBorders>
              <w:right w:val="single" w:sz="12" w:space="0" w:color="auto"/>
            </w:tcBorders>
          </w:tcPr>
          <w:p w:rsidR="00DA499A" w:rsidRDefault="00DA499A" w:rsidP="00BE69C0">
            <w:pPr>
              <w:spacing w:line="260" w:lineRule="atLeast"/>
              <w:jc w:val="left"/>
            </w:pPr>
            <w:r w:rsidRPr="002C5BD9">
              <w:rPr>
                <w:b/>
              </w:rPr>
              <w:t xml:space="preserve">Art. </w:t>
            </w:r>
            <w:r>
              <w:rPr>
                <w:b/>
              </w:rPr>
              <w:t xml:space="preserve">27 </w:t>
            </w:r>
            <w:r w:rsidRPr="002C5BD9">
              <w:rPr>
                <w:b/>
              </w:rPr>
              <w:t>Finanzbefugnisse</w:t>
            </w:r>
          </w:p>
        </w:tc>
        <w:tc>
          <w:tcPr>
            <w:tcW w:w="4243" w:type="dxa"/>
            <w:tcBorders>
              <w:left w:val="single" w:sz="12" w:space="0" w:color="auto"/>
            </w:tcBorders>
          </w:tcPr>
          <w:p w:rsidR="00DA499A" w:rsidRPr="002C5BD9"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521436782" w:edGrp="everyone" w:colFirst="3" w:colLast="3"/>
            <w:permEnd w:id="2009072983"/>
            <w:r>
              <w:t>Der Gemeinderat ist zuständig für</w:t>
            </w:r>
          </w:p>
          <w:p w:rsidR="00DA499A" w:rsidRDefault="00DA499A" w:rsidP="00BE69C0">
            <w:pPr>
              <w:pStyle w:val="Listenabsatz"/>
              <w:numPr>
                <w:ilvl w:val="0"/>
                <w:numId w:val="14"/>
              </w:numPr>
              <w:spacing w:line="260" w:lineRule="atLeast"/>
              <w:jc w:val="left"/>
            </w:pPr>
            <w:r>
              <w:t>den Ausgabenvollzug,</w:t>
            </w:r>
          </w:p>
          <w:p w:rsidR="00DA499A" w:rsidRDefault="00DA499A" w:rsidP="00BE69C0">
            <w:pPr>
              <w:pStyle w:val="Listenabsatz"/>
              <w:numPr>
                <w:ilvl w:val="0"/>
                <w:numId w:val="14"/>
              </w:numPr>
              <w:spacing w:line="260" w:lineRule="atLeast"/>
              <w:jc w:val="left"/>
            </w:pPr>
            <w:r>
              <w:t>gebundene Ausgaben,</w:t>
            </w:r>
          </w:p>
          <w:p w:rsidR="00DA499A" w:rsidRDefault="00DA499A" w:rsidP="00BE69C0">
            <w:pPr>
              <w:pStyle w:val="Listenabsatz"/>
              <w:numPr>
                <w:ilvl w:val="0"/>
                <w:numId w:val="14"/>
              </w:numPr>
              <w:spacing w:line="260" w:lineRule="atLeast"/>
              <w:jc w:val="left"/>
            </w:pPr>
            <w:r>
              <w:t>Beschlüsse über im Voranschlag enthaltene neue einmalige Ausgaben und Zusatzkredite für die Erhöhung von einmaligen Ausgaben bis 100‘000 Franken und über neue jährlich wiederkehrende Ausgaben und Zusatzkredite für die Erhöhung von jährlich wiederkehrenden Ausgaben bis 30‘000 Franken,</w:t>
            </w:r>
          </w:p>
          <w:p w:rsidR="00DA499A" w:rsidRDefault="00DA499A" w:rsidP="00BE69C0">
            <w:pPr>
              <w:pStyle w:val="Listenabsatz"/>
              <w:numPr>
                <w:ilvl w:val="0"/>
                <w:numId w:val="14"/>
              </w:numPr>
              <w:spacing w:line="260" w:lineRule="atLeast"/>
              <w:jc w:val="left"/>
            </w:pPr>
            <w:r>
              <w:t xml:space="preserve">Beschlüsse über im Voranschlag nicht enthaltene neue einmalige Ausgaben und Zusatzkredite für die Erhöhung von einmaligen Ausgaben bis 100‘000 Franken, jedoch höchstens bis 300‘000 Franken pro Jahr, und über neue jährlich wiederkehrende </w:t>
            </w:r>
            <w:r>
              <w:lastRenderedPageBreak/>
              <w:t>Ausgaben und Zusatzkredite für die Erhöhung von jährlich wiederkehrenden Ausgaben bis 30‘000 Franken, jedoch höchstens bis 90‘000 Franken pro Jahr,</w:t>
            </w:r>
          </w:p>
          <w:p w:rsidR="00DA499A" w:rsidRDefault="00DA499A" w:rsidP="00BE69C0">
            <w:pPr>
              <w:pStyle w:val="Listenabsatz"/>
              <w:numPr>
                <w:ilvl w:val="0"/>
                <w:numId w:val="14"/>
              </w:numPr>
              <w:spacing w:line="260" w:lineRule="atLeast"/>
              <w:jc w:val="left"/>
            </w:pPr>
            <w:r>
              <w:t>den Erwerb von Grundeigentum und von dinglichen Rechten bzw.  die Veräusserung von Grundeigentum und die Belastung von Grundstücken mit dinglichen Rechten zum Preis bis 250'000 Franken, für Aufgaben, die im Interesse der Gemeinde sind,</w:t>
            </w:r>
          </w:p>
          <w:p w:rsidR="00DA499A" w:rsidRDefault="00DA499A" w:rsidP="00BE69C0">
            <w:pPr>
              <w:pStyle w:val="Listenabsatz"/>
              <w:numPr>
                <w:ilvl w:val="0"/>
                <w:numId w:val="14"/>
              </w:numPr>
              <w:spacing w:line="260" w:lineRule="atLeast"/>
              <w:jc w:val="left"/>
            </w:pPr>
            <w:r>
              <w:t>die finanziellen Beteiligungen an nicht börsenkotierten Unternehmen und die Gewährung von Darlehen im Betrag bis 100'000 Franken für Aufgaben, die im Interesse der Gemeinde sind,</w:t>
            </w:r>
          </w:p>
          <w:p w:rsidR="00DA499A" w:rsidRDefault="00DA499A" w:rsidP="00BE69C0">
            <w:pPr>
              <w:pStyle w:val="Listenabsatz"/>
              <w:numPr>
                <w:ilvl w:val="0"/>
                <w:numId w:val="14"/>
              </w:numPr>
              <w:spacing w:line="260" w:lineRule="atLeast"/>
              <w:jc w:val="left"/>
            </w:pPr>
            <w:r>
              <w:t>die Gewährung von Darlehen an Anstalten oder Körperschaften der öffentlichen Hand bis zu einem Betrag von 3 Millionen Franken,</w:t>
            </w:r>
          </w:p>
          <w:p w:rsidR="00DA499A" w:rsidRDefault="00DA499A" w:rsidP="00BE69C0">
            <w:pPr>
              <w:pStyle w:val="Listenabsatz"/>
              <w:numPr>
                <w:ilvl w:val="0"/>
                <w:numId w:val="14"/>
              </w:numPr>
              <w:spacing w:line="260" w:lineRule="atLeast"/>
              <w:jc w:val="left"/>
            </w:pPr>
            <w:r>
              <w:t>langfristige Verbindlichkeiten gegenüber Dritten (unabhängig vom Betrag),</w:t>
            </w:r>
          </w:p>
          <w:p w:rsidR="00DA499A" w:rsidRDefault="00DA499A" w:rsidP="00BE69C0">
            <w:pPr>
              <w:pStyle w:val="Listenabsatz"/>
              <w:numPr>
                <w:ilvl w:val="0"/>
                <w:numId w:val="14"/>
              </w:numPr>
              <w:spacing w:line="260" w:lineRule="atLeast"/>
              <w:jc w:val="left"/>
            </w:pPr>
            <w:r>
              <w:t>die Eingehung von Eventualverpflichtungen im Betrag bis 50'000 Franken,</w:t>
            </w:r>
          </w:p>
          <w:p w:rsidR="00DA499A" w:rsidRDefault="00DA499A" w:rsidP="00BE69C0">
            <w:pPr>
              <w:pStyle w:val="Listenabsatz"/>
              <w:numPr>
                <w:ilvl w:val="0"/>
                <w:numId w:val="14"/>
              </w:numPr>
              <w:spacing w:line="260" w:lineRule="atLeast"/>
              <w:jc w:val="left"/>
            </w:pPr>
            <w:r>
              <w:t>die Vorfinanzierung von Investitionen im Betrag bis 100'000 Franken.</w:t>
            </w:r>
          </w:p>
        </w:tc>
        <w:tc>
          <w:tcPr>
            <w:tcW w:w="790" w:type="dxa"/>
          </w:tcPr>
          <w:p w:rsidR="00DA499A" w:rsidRPr="00533D7A" w:rsidRDefault="00DA499A" w:rsidP="00BE69C0">
            <w:pPr>
              <w:spacing w:line="260" w:lineRule="atLeast"/>
              <w:jc w:val="center"/>
            </w:pPr>
            <w:r w:rsidRPr="00533D7A">
              <w:lastRenderedPageBreak/>
              <w:t>066</w:t>
            </w:r>
          </w:p>
        </w:tc>
        <w:tc>
          <w:tcPr>
            <w:tcW w:w="4759" w:type="dxa"/>
            <w:tcBorders>
              <w:right w:val="single" w:sz="12" w:space="0" w:color="auto"/>
            </w:tcBorders>
          </w:tcPr>
          <w:p w:rsidR="00DA499A" w:rsidRPr="00F969D2" w:rsidRDefault="00DA499A" w:rsidP="00BE69C0">
            <w:pPr>
              <w:spacing w:line="260" w:lineRule="atLeast"/>
              <w:jc w:val="left"/>
            </w:pPr>
            <w:r w:rsidRPr="00F969D2">
              <w:rPr>
                <w:vertAlign w:val="superscript"/>
              </w:rPr>
              <w:t>1</w:t>
            </w:r>
            <w:r w:rsidRPr="00F969D2">
              <w:t xml:space="preserve"> Dem Gemeinderat stehen unübertragbar zu:</w:t>
            </w:r>
          </w:p>
          <w:p w:rsidR="00DA499A" w:rsidRPr="00F969D2" w:rsidRDefault="00DA499A" w:rsidP="003805B6">
            <w:pPr>
              <w:pStyle w:val="Listenabsatz"/>
              <w:numPr>
                <w:ilvl w:val="0"/>
                <w:numId w:val="36"/>
              </w:numPr>
              <w:spacing w:line="260" w:lineRule="atLeast"/>
              <w:jc w:val="left"/>
            </w:pPr>
            <w:r w:rsidRPr="00F969D2">
              <w:t>die Bewilligung von im Budget nicht enthaltenen neuen einmaligen Ausgaben bis CHF 100'000 für einen bestimmten Zweck, höchstens bis CHF 300’000 im Jahr, und von neuen wiederkehrenden Ausgaben bis CHF 50’000 für einen bestimmten Zweck, höchstens bis CHF 100’000 im Jahr,</w:t>
            </w:r>
          </w:p>
          <w:p w:rsidR="00DA499A" w:rsidRPr="00F969D2" w:rsidRDefault="00DA499A" w:rsidP="003805B6">
            <w:pPr>
              <w:pStyle w:val="Listenabsatz"/>
              <w:numPr>
                <w:ilvl w:val="0"/>
                <w:numId w:val="36"/>
              </w:numPr>
              <w:spacing w:line="260" w:lineRule="atLeast"/>
              <w:jc w:val="left"/>
            </w:pPr>
            <w:r w:rsidRPr="00F969D2">
              <w:t>die Beschlussfassung über den Finanz- und Aufgabenplan.</w:t>
            </w:r>
          </w:p>
          <w:p w:rsidR="00DA499A" w:rsidRPr="00F969D2" w:rsidRDefault="00DA499A" w:rsidP="00BE69C0">
            <w:pPr>
              <w:spacing w:line="260" w:lineRule="atLeast"/>
              <w:jc w:val="left"/>
            </w:pPr>
            <w:r w:rsidRPr="00F969D2">
              <w:rPr>
                <w:vertAlign w:val="superscript"/>
              </w:rPr>
              <w:t>2</w:t>
            </w:r>
            <w:r w:rsidRPr="00F969D2">
              <w:t xml:space="preserve"> Dem Gemeinderat stehen im Weiteren folgende Befugnisse zu, die in einem Erlass massvoll und stufengerecht übertragen werden können:</w:t>
            </w:r>
          </w:p>
          <w:p w:rsidR="00DA499A" w:rsidRPr="00F969D2" w:rsidRDefault="00DA499A" w:rsidP="003805B6">
            <w:pPr>
              <w:pStyle w:val="Listenabsatz"/>
              <w:numPr>
                <w:ilvl w:val="0"/>
                <w:numId w:val="37"/>
              </w:numPr>
              <w:spacing w:line="260" w:lineRule="atLeast"/>
              <w:jc w:val="left"/>
            </w:pPr>
            <w:r w:rsidRPr="00F969D2">
              <w:t>der Ausgabenvollzug,</w:t>
            </w:r>
          </w:p>
          <w:p w:rsidR="00DA499A" w:rsidRPr="00F969D2" w:rsidRDefault="00DA499A" w:rsidP="003805B6">
            <w:pPr>
              <w:pStyle w:val="Listenabsatz"/>
              <w:numPr>
                <w:ilvl w:val="0"/>
                <w:numId w:val="37"/>
              </w:numPr>
              <w:spacing w:line="260" w:lineRule="atLeast"/>
              <w:jc w:val="left"/>
            </w:pPr>
            <w:r w:rsidRPr="00F969D2">
              <w:t>die Bewilligung gebundener Ausgaben,</w:t>
            </w:r>
          </w:p>
          <w:p w:rsidR="00DA499A" w:rsidRPr="00F969D2" w:rsidRDefault="00DA499A" w:rsidP="003805B6">
            <w:pPr>
              <w:pStyle w:val="Listenabsatz"/>
              <w:numPr>
                <w:ilvl w:val="0"/>
                <w:numId w:val="37"/>
              </w:numPr>
              <w:spacing w:line="260" w:lineRule="atLeast"/>
              <w:jc w:val="left"/>
            </w:pPr>
            <w:r w:rsidRPr="00F969D2">
              <w:lastRenderedPageBreak/>
              <w:t>die Bewilligung von im Budget enthaltenen neuen einmaligen Ausgaben bis CHF 200’000 für einen bestimmten Zweck und neuen wiederkehrenden Ausgaben bis CHF 50’000 für einen bestimmten Zweck,</w:t>
            </w:r>
          </w:p>
          <w:p w:rsidR="00DA499A" w:rsidRPr="00F969D2" w:rsidRDefault="00DA499A" w:rsidP="003805B6">
            <w:pPr>
              <w:pStyle w:val="Listenabsatz"/>
              <w:numPr>
                <w:ilvl w:val="0"/>
                <w:numId w:val="37"/>
              </w:numPr>
              <w:spacing w:line="260" w:lineRule="atLeast"/>
              <w:jc w:val="left"/>
            </w:pPr>
            <w:r w:rsidRPr="00F969D2">
              <w:t xml:space="preserve">die Investition in Liegenschaften des Finanzvermögens im Betrag bis </w:t>
            </w:r>
            <w:r>
              <w:br/>
            </w:r>
            <w:r w:rsidRPr="00F969D2">
              <w:t>CHF 500’000,</w:t>
            </w:r>
          </w:p>
          <w:p w:rsidR="00DA499A" w:rsidRPr="00F969D2" w:rsidRDefault="00DA499A" w:rsidP="003805B6">
            <w:pPr>
              <w:pStyle w:val="Listenabsatz"/>
              <w:numPr>
                <w:ilvl w:val="0"/>
                <w:numId w:val="37"/>
              </w:numPr>
              <w:spacing w:line="260" w:lineRule="atLeast"/>
              <w:jc w:val="left"/>
            </w:pPr>
            <w:r w:rsidRPr="00F969D2">
              <w:t xml:space="preserve">die Veräusserung von Liegenschaften des Finanzvermögens im Wert bis </w:t>
            </w:r>
            <w:r>
              <w:br/>
            </w:r>
            <w:r w:rsidRPr="00F969D2">
              <w:t>CHF 500’000,</w:t>
            </w:r>
          </w:p>
          <w:p w:rsidR="00DA499A" w:rsidRPr="00F969D2" w:rsidRDefault="00DA499A" w:rsidP="003805B6">
            <w:pPr>
              <w:pStyle w:val="Listenabsatz"/>
              <w:numPr>
                <w:ilvl w:val="0"/>
                <w:numId w:val="37"/>
              </w:numPr>
              <w:spacing w:line="260" w:lineRule="atLeast"/>
              <w:jc w:val="left"/>
            </w:pPr>
            <w:r w:rsidRPr="00F969D2">
              <w:t>die Beschlussfassung über Anlagegeschäfte, soweit nicht die Gemeindeversammlung zuständig ist.</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E13AF7" w:rsidRDefault="00DA499A" w:rsidP="00BE69C0">
            <w:pPr>
              <w:spacing w:line="260" w:lineRule="atLeast"/>
              <w:jc w:val="left"/>
              <w:rPr>
                <w:b/>
              </w:rPr>
            </w:pPr>
            <w:permStart w:id="503456577" w:edGrp="everyone" w:colFirst="3" w:colLast="3"/>
            <w:permEnd w:id="1521436782"/>
            <w:r w:rsidRPr="00E13AF7">
              <w:rPr>
                <w:b/>
              </w:rPr>
              <w:t>3. Ständige Ausschüsse des Gemeinderates und ständige beratende Kommissionen</w:t>
            </w:r>
          </w:p>
        </w:tc>
        <w:tc>
          <w:tcPr>
            <w:tcW w:w="790" w:type="dxa"/>
          </w:tcPr>
          <w:p w:rsidR="00DA499A" w:rsidRPr="00533D7A" w:rsidRDefault="00DA499A" w:rsidP="00BE69C0">
            <w:pPr>
              <w:spacing w:line="260" w:lineRule="atLeast"/>
              <w:jc w:val="center"/>
            </w:pPr>
            <w:r w:rsidRPr="00533D7A">
              <w:t>067</w:t>
            </w:r>
          </w:p>
        </w:tc>
        <w:tc>
          <w:tcPr>
            <w:tcW w:w="4759" w:type="dxa"/>
            <w:tcBorders>
              <w:right w:val="single" w:sz="12" w:space="0" w:color="auto"/>
            </w:tcBorders>
          </w:tcPr>
          <w:p w:rsidR="00DA499A" w:rsidRDefault="00DA499A" w:rsidP="00BE69C0">
            <w:pPr>
              <w:spacing w:line="260" w:lineRule="atLeast"/>
              <w:jc w:val="left"/>
            </w:pPr>
            <w:r w:rsidRPr="00E13AF7">
              <w:rPr>
                <w:b/>
              </w:rPr>
              <w:t xml:space="preserve">3. </w:t>
            </w:r>
            <w:r>
              <w:rPr>
                <w:b/>
              </w:rPr>
              <w:t xml:space="preserve">Eigenständige </w:t>
            </w:r>
            <w:r w:rsidRPr="00E13AF7">
              <w:rPr>
                <w:b/>
              </w:rPr>
              <w:t>Kommissionen</w:t>
            </w:r>
          </w:p>
        </w:tc>
        <w:tc>
          <w:tcPr>
            <w:tcW w:w="4243" w:type="dxa"/>
            <w:tcBorders>
              <w:left w:val="single" w:sz="12" w:space="0" w:color="auto"/>
            </w:tcBorders>
          </w:tcPr>
          <w:p w:rsidR="00DA499A" w:rsidRPr="00E13AF7" w:rsidRDefault="00DA499A" w:rsidP="00BE69C0">
            <w:pPr>
              <w:jc w:val="left"/>
              <w:rPr>
                <w:b/>
              </w:rPr>
            </w:pPr>
          </w:p>
        </w:tc>
      </w:tr>
      <w:tr w:rsidR="00DA499A" w:rsidTr="00DA499A">
        <w:tc>
          <w:tcPr>
            <w:tcW w:w="4778" w:type="dxa"/>
          </w:tcPr>
          <w:p w:rsidR="00DA499A" w:rsidRPr="00E13AF7" w:rsidRDefault="00DA499A" w:rsidP="00BE69C0">
            <w:pPr>
              <w:spacing w:line="260" w:lineRule="atLeast"/>
              <w:jc w:val="left"/>
              <w:rPr>
                <w:b/>
              </w:rPr>
            </w:pPr>
            <w:permStart w:id="804809579" w:edGrp="everyone" w:colFirst="3" w:colLast="3"/>
            <w:permEnd w:id="503456577"/>
            <w:r w:rsidRPr="00E13AF7">
              <w:rPr>
                <w:b/>
              </w:rPr>
              <w:t>Art. 26 Ausschuss für Grundsteuern</w:t>
            </w:r>
          </w:p>
        </w:tc>
        <w:tc>
          <w:tcPr>
            <w:tcW w:w="790" w:type="dxa"/>
          </w:tcPr>
          <w:p w:rsidR="00DA499A" w:rsidRPr="00533D7A" w:rsidRDefault="00DA499A" w:rsidP="00BE69C0">
            <w:pPr>
              <w:spacing w:line="260" w:lineRule="atLeast"/>
              <w:jc w:val="center"/>
            </w:pPr>
            <w:r w:rsidRPr="00533D7A">
              <w:t>068</w:t>
            </w:r>
          </w:p>
        </w:tc>
        <w:tc>
          <w:tcPr>
            <w:tcW w:w="4759" w:type="dxa"/>
            <w:tcBorders>
              <w:right w:val="single" w:sz="12" w:space="0" w:color="auto"/>
            </w:tcBorders>
          </w:tcPr>
          <w:p w:rsidR="00DA499A" w:rsidRPr="00CF2E32" w:rsidRDefault="00DA499A" w:rsidP="00BE69C0">
            <w:pPr>
              <w:spacing w:line="260" w:lineRule="atLeast"/>
              <w:jc w:val="left"/>
            </w:pPr>
          </w:p>
        </w:tc>
        <w:tc>
          <w:tcPr>
            <w:tcW w:w="4243" w:type="dxa"/>
            <w:tcBorders>
              <w:left w:val="single" w:sz="12" w:space="0" w:color="auto"/>
            </w:tcBorders>
          </w:tcPr>
          <w:p w:rsidR="00DA499A" w:rsidRPr="00CF2E32" w:rsidRDefault="00DA499A" w:rsidP="00BE69C0">
            <w:pPr>
              <w:jc w:val="left"/>
            </w:pPr>
          </w:p>
        </w:tc>
      </w:tr>
      <w:tr w:rsidR="00DA499A" w:rsidTr="00DA499A">
        <w:tc>
          <w:tcPr>
            <w:tcW w:w="4778" w:type="dxa"/>
          </w:tcPr>
          <w:p w:rsidR="00DA499A" w:rsidRDefault="00DA499A" w:rsidP="00BE69C0">
            <w:pPr>
              <w:spacing w:line="260" w:lineRule="atLeast"/>
              <w:jc w:val="left"/>
            </w:pPr>
            <w:permStart w:id="475988652" w:edGrp="everyone" w:colFirst="3" w:colLast="3"/>
            <w:permEnd w:id="804809579"/>
            <w:r w:rsidRPr="00E13AF7">
              <w:rPr>
                <w:vertAlign w:val="superscript"/>
              </w:rPr>
              <w:t>1</w:t>
            </w:r>
            <w:r>
              <w:t xml:space="preserve"> Der Ausschuss für Grundsteuern besteht aus dem für die Finanzen zuständigen Mitglied des Gemeinderates, welches den Vorsitz führt, und zwei weiteren Mitgliedern des Gemeinderates.</w:t>
            </w:r>
          </w:p>
          <w:p w:rsidR="00DA499A" w:rsidRDefault="00DA499A" w:rsidP="00BE69C0">
            <w:pPr>
              <w:spacing w:line="260" w:lineRule="atLeast"/>
              <w:jc w:val="left"/>
            </w:pPr>
            <w:r w:rsidRPr="00E13AF7">
              <w:rPr>
                <w:vertAlign w:val="superscript"/>
              </w:rPr>
              <w:t>2</w:t>
            </w:r>
            <w:r>
              <w:t xml:space="preserve"> Der Kommission obliegen die Einschätzung und der Bezug der Grundsteuern im Rahmen der kantonalen </w:t>
            </w:r>
            <w:r>
              <w:lastRenderedPageBreak/>
              <w:t>Gesetzgebung und der massgebenden Gemeindebeschlüsse.</w:t>
            </w:r>
          </w:p>
        </w:tc>
        <w:tc>
          <w:tcPr>
            <w:tcW w:w="790" w:type="dxa"/>
          </w:tcPr>
          <w:p w:rsidR="00DA499A" w:rsidRPr="00533D7A" w:rsidRDefault="00DA499A" w:rsidP="00BE69C0">
            <w:pPr>
              <w:spacing w:line="260" w:lineRule="atLeast"/>
              <w:jc w:val="center"/>
            </w:pPr>
            <w:r w:rsidRPr="00533D7A">
              <w:lastRenderedPageBreak/>
              <w:t>069</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Pr="00E13AF7" w:rsidRDefault="00DA499A" w:rsidP="00BE69C0">
            <w:pPr>
              <w:spacing w:line="260" w:lineRule="atLeast"/>
              <w:jc w:val="left"/>
              <w:rPr>
                <w:b/>
              </w:rPr>
            </w:pPr>
            <w:permStart w:id="1067523338" w:edGrp="everyone" w:colFirst="3" w:colLast="3"/>
            <w:permEnd w:id="475988652"/>
            <w:r w:rsidRPr="00E13AF7">
              <w:rPr>
                <w:b/>
              </w:rPr>
              <w:t>Art. 27 Baukommission</w:t>
            </w:r>
          </w:p>
        </w:tc>
        <w:tc>
          <w:tcPr>
            <w:tcW w:w="790" w:type="dxa"/>
          </w:tcPr>
          <w:p w:rsidR="00DA499A" w:rsidRPr="00533D7A" w:rsidRDefault="00DA499A" w:rsidP="00BE69C0">
            <w:pPr>
              <w:spacing w:line="260" w:lineRule="atLeast"/>
              <w:jc w:val="center"/>
            </w:pPr>
            <w:r w:rsidRPr="00533D7A">
              <w:t>070</w:t>
            </w:r>
          </w:p>
        </w:tc>
        <w:tc>
          <w:tcPr>
            <w:tcW w:w="4759" w:type="dxa"/>
            <w:tcBorders>
              <w:right w:val="single" w:sz="12" w:space="0" w:color="auto"/>
            </w:tcBorders>
          </w:tcPr>
          <w:p w:rsidR="00DA499A" w:rsidRPr="00CF2E32" w:rsidRDefault="00DA499A" w:rsidP="00BE69C0">
            <w:pPr>
              <w:spacing w:line="260" w:lineRule="atLeast"/>
              <w:jc w:val="left"/>
            </w:pPr>
          </w:p>
        </w:tc>
        <w:tc>
          <w:tcPr>
            <w:tcW w:w="4243" w:type="dxa"/>
            <w:tcBorders>
              <w:left w:val="single" w:sz="12" w:space="0" w:color="auto"/>
            </w:tcBorders>
          </w:tcPr>
          <w:p w:rsidR="00DA499A" w:rsidRPr="00CF2E32" w:rsidRDefault="00DA499A" w:rsidP="00BE69C0">
            <w:pPr>
              <w:jc w:val="left"/>
            </w:pPr>
          </w:p>
        </w:tc>
      </w:tr>
      <w:tr w:rsidR="00DA499A" w:rsidTr="00DA499A">
        <w:tc>
          <w:tcPr>
            <w:tcW w:w="4778" w:type="dxa"/>
          </w:tcPr>
          <w:p w:rsidR="00DA499A" w:rsidRDefault="00DA499A" w:rsidP="00BE69C0">
            <w:pPr>
              <w:spacing w:line="260" w:lineRule="atLeast"/>
              <w:jc w:val="left"/>
            </w:pPr>
            <w:permStart w:id="2018004643" w:edGrp="everyone" w:colFirst="3" w:colLast="3"/>
            <w:permEnd w:id="1067523338"/>
            <w:r w:rsidRPr="00E13AF7">
              <w:rPr>
                <w:vertAlign w:val="superscript"/>
              </w:rPr>
              <w:t>1</w:t>
            </w:r>
            <w:r>
              <w:t xml:space="preserve"> Die Baukommission besteht aus dem für den Hochbau zuständigen Mitglied des Gemeinderates, welches den Vorsitz führt, und vier weiteren an der Urne gewählten Mitgliedern.</w:t>
            </w:r>
          </w:p>
          <w:p w:rsidR="00DA499A" w:rsidRDefault="00DA499A" w:rsidP="00BE69C0">
            <w:pPr>
              <w:spacing w:line="260" w:lineRule="atLeast"/>
              <w:jc w:val="left"/>
            </w:pPr>
            <w:r w:rsidRPr="00E13AF7">
              <w:rPr>
                <w:vertAlign w:val="superscript"/>
              </w:rPr>
              <w:t>2</w:t>
            </w:r>
            <w:r>
              <w:t xml:space="preserve"> Die Baukommission überprüft und begutachtet die Gesuche über die Erteilung von Baubewilligungen im Rahmen der Bauordnung und des kantonalen Planungs- und Baugesetzes sowie die ihr zugewiesenen weiteren Bau- und Planungsangelegenheiten.</w:t>
            </w:r>
          </w:p>
          <w:p w:rsidR="00DA499A" w:rsidRDefault="00DA499A" w:rsidP="00BE69C0">
            <w:pPr>
              <w:spacing w:line="260" w:lineRule="atLeast"/>
              <w:jc w:val="left"/>
            </w:pPr>
            <w:r w:rsidRPr="00E13AF7">
              <w:rPr>
                <w:vertAlign w:val="superscript"/>
              </w:rPr>
              <w:t>3</w:t>
            </w:r>
            <w:r>
              <w:t xml:space="preserve"> Sie unterbreitet dem Gemeinderat Bericht und Antrag. Gesuche von untergeordneter Bedeutung können direkt durch die Vorsitzende bzw. den Vorsitzenden überprüft und begutachtet werden.</w:t>
            </w:r>
          </w:p>
        </w:tc>
        <w:tc>
          <w:tcPr>
            <w:tcW w:w="790" w:type="dxa"/>
          </w:tcPr>
          <w:p w:rsidR="00DA499A" w:rsidRPr="00533D7A" w:rsidRDefault="00DA499A" w:rsidP="00BE69C0">
            <w:pPr>
              <w:spacing w:line="260" w:lineRule="atLeast"/>
              <w:jc w:val="center"/>
            </w:pPr>
            <w:r w:rsidRPr="00533D7A">
              <w:t>071</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Pr="00E13AF7" w:rsidRDefault="00DA499A" w:rsidP="00BE69C0">
            <w:pPr>
              <w:spacing w:line="260" w:lineRule="atLeast"/>
              <w:jc w:val="left"/>
              <w:rPr>
                <w:b/>
              </w:rPr>
            </w:pPr>
            <w:permStart w:id="1275741590" w:edGrp="everyone" w:colFirst="3" w:colLast="3"/>
            <w:permEnd w:id="2018004643"/>
            <w:r w:rsidRPr="00E13AF7">
              <w:rPr>
                <w:b/>
              </w:rPr>
              <w:t>Art. 28 Weitere ständige beratende Kommissionen</w:t>
            </w:r>
          </w:p>
        </w:tc>
        <w:tc>
          <w:tcPr>
            <w:tcW w:w="790" w:type="dxa"/>
          </w:tcPr>
          <w:p w:rsidR="00DA499A" w:rsidRPr="00533D7A" w:rsidRDefault="00DA499A" w:rsidP="00BE69C0">
            <w:pPr>
              <w:spacing w:line="260" w:lineRule="atLeast"/>
              <w:jc w:val="center"/>
            </w:pPr>
            <w:r w:rsidRPr="00533D7A">
              <w:t>072</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Default="00DA499A" w:rsidP="00BE69C0">
            <w:pPr>
              <w:spacing w:line="260" w:lineRule="atLeast"/>
              <w:jc w:val="left"/>
            </w:pPr>
            <w:permStart w:id="2004445654" w:edGrp="everyone" w:colFirst="3" w:colLast="3"/>
            <w:permEnd w:id="1275741590"/>
            <w:r w:rsidRPr="00E13AF7">
              <w:rPr>
                <w:vertAlign w:val="superscript"/>
              </w:rPr>
              <w:t>1</w:t>
            </w:r>
            <w:r>
              <w:t xml:space="preserve"> Neben der Baukommission bildet der Gemeinderat eine oder mehrere ständige oder vorübergehende beratende Kommissionen, welche insbesondere die Bereiche Energie, Jugend, Naturschutz, Ortsplanung, Raumplanung, Umwelt und Verkehr abdecken. </w:t>
            </w:r>
          </w:p>
          <w:p w:rsidR="00DA499A" w:rsidRDefault="00DA499A" w:rsidP="00BE69C0">
            <w:pPr>
              <w:spacing w:line="260" w:lineRule="atLeast"/>
              <w:jc w:val="left"/>
            </w:pPr>
            <w:r w:rsidRPr="00E13AF7">
              <w:rPr>
                <w:vertAlign w:val="superscript"/>
              </w:rPr>
              <w:t>2</w:t>
            </w:r>
            <w:r>
              <w:t xml:space="preserve"> Die Aufgabenzuteilung erfolgt durch den Gemeinderat im Rahmen der Geschäftsordnung.</w:t>
            </w:r>
          </w:p>
        </w:tc>
        <w:tc>
          <w:tcPr>
            <w:tcW w:w="790" w:type="dxa"/>
          </w:tcPr>
          <w:p w:rsidR="00DA499A" w:rsidRPr="00533D7A" w:rsidRDefault="00DA499A" w:rsidP="00BE69C0">
            <w:pPr>
              <w:spacing w:line="260" w:lineRule="atLeast"/>
              <w:jc w:val="center"/>
            </w:pPr>
            <w:r w:rsidRPr="00533D7A">
              <w:t>073</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Pr="006B6316" w:rsidRDefault="00DA499A" w:rsidP="00BE69C0">
            <w:pPr>
              <w:spacing w:line="260" w:lineRule="atLeast"/>
              <w:jc w:val="left"/>
              <w:rPr>
                <w:b/>
              </w:rPr>
            </w:pPr>
            <w:permStart w:id="623977344" w:edGrp="everyone" w:colFirst="3" w:colLast="3"/>
            <w:permEnd w:id="2004445654"/>
            <w:r w:rsidRPr="006B6316">
              <w:rPr>
                <w:b/>
              </w:rPr>
              <w:t>4. Kommissionen mit selbständigen Verwaltungsbefugnissen</w:t>
            </w:r>
          </w:p>
        </w:tc>
        <w:tc>
          <w:tcPr>
            <w:tcW w:w="790" w:type="dxa"/>
          </w:tcPr>
          <w:p w:rsidR="00DA499A" w:rsidRPr="00533D7A" w:rsidRDefault="00DA499A" w:rsidP="00BE69C0">
            <w:pPr>
              <w:spacing w:line="260" w:lineRule="atLeast"/>
              <w:jc w:val="center"/>
            </w:pPr>
            <w:r w:rsidRPr="00533D7A">
              <w:t>074</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Pr="006B6316" w:rsidRDefault="00DA499A" w:rsidP="00BE69C0">
            <w:pPr>
              <w:spacing w:line="260" w:lineRule="atLeast"/>
              <w:jc w:val="left"/>
              <w:rPr>
                <w:b/>
              </w:rPr>
            </w:pPr>
            <w:permStart w:id="1042840358" w:edGrp="everyone" w:colFirst="3" w:colLast="3"/>
            <w:permEnd w:id="623977344"/>
            <w:r w:rsidRPr="006B6316">
              <w:rPr>
                <w:b/>
              </w:rPr>
              <w:t>4.1 Allgemeine Bestimmungen</w:t>
            </w:r>
          </w:p>
        </w:tc>
        <w:tc>
          <w:tcPr>
            <w:tcW w:w="790" w:type="dxa"/>
          </w:tcPr>
          <w:p w:rsidR="00DA499A" w:rsidRPr="00533D7A" w:rsidRDefault="00DA499A" w:rsidP="00BE69C0">
            <w:pPr>
              <w:spacing w:line="260" w:lineRule="atLeast"/>
              <w:jc w:val="center"/>
            </w:pPr>
            <w:r w:rsidRPr="00533D7A">
              <w:t>075</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Pr="006B6316" w:rsidRDefault="00DA499A" w:rsidP="00BE69C0">
            <w:pPr>
              <w:spacing w:line="260" w:lineRule="atLeast"/>
              <w:jc w:val="left"/>
              <w:rPr>
                <w:b/>
              </w:rPr>
            </w:pPr>
            <w:permStart w:id="373839360" w:edGrp="everyone" w:colFirst="3" w:colLast="3"/>
            <w:permEnd w:id="1042840358"/>
            <w:r w:rsidRPr="006B6316">
              <w:rPr>
                <w:b/>
              </w:rPr>
              <w:lastRenderedPageBreak/>
              <w:t>Art. 29 Anträge an die Gemeindeversammlung und an die Urne</w:t>
            </w:r>
          </w:p>
        </w:tc>
        <w:tc>
          <w:tcPr>
            <w:tcW w:w="790" w:type="dxa"/>
          </w:tcPr>
          <w:p w:rsidR="00DA499A" w:rsidRPr="00533D7A" w:rsidRDefault="00DA499A" w:rsidP="00BE69C0">
            <w:pPr>
              <w:spacing w:line="260" w:lineRule="atLeast"/>
              <w:jc w:val="center"/>
            </w:pPr>
            <w:r w:rsidRPr="00533D7A">
              <w:t>076</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Default="00DA499A" w:rsidP="00BE69C0">
            <w:pPr>
              <w:spacing w:line="260" w:lineRule="atLeast"/>
              <w:jc w:val="left"/>
            </w:pPr>
            <w:permStart w:id="1691708789" w:edGrp="everyone" w:colFirst="3" w:colLast="3"/>
            <w:permEnd w:id="373839360"/>
            <w:r w:rsidRPr="006B6316">
              <w:t>Anträge der Kommissionen mit selbständigen Verwaltungsbefugnissen an die Ge-meindeversammlung und an die Urne sind dem Gemeinderat einzureichen, der sie zusammen mit einem eigenen Antrag weiterleitet.</w:t>
            </w:r>
          </w:p>
        </w:tc>
        <w:tc>
          <w:tcPr>
            <w:tcW w:w="790" w:type="dxa"/>
          </w:tcPr>
          <w:p w:rsidR="00DA499A" w:rsidRPr="00533D7A" w:rsidRDefault="00DA499A" w:rsidP="00BE69C0">
            <w:pPr>
              <w:spacing w:line="260" w:lineRule="atLeast"/>
              <w:jc w:val="center"/>
            </w:pPr>
            <w:r w:rsidRPr="00533D7A">
              <w:t>077</w:t>
            </w:r>
          </w:p>
        </w:tc>
        <w:tc>
          <w:tcPr>
            <w:tcW w:w="4759" w:type="dxa"/>
            <w:tcBorders>
              <w:right w:val="single" w:sz="12" w:space="0" w:color="auto"/>
            </w:tcBorders>
          </w:tcPr>
          <w:p w:rsidR="00DA499A" w:rsidRPr="00CF2E32" w:rsidRDefault="00DA499A" w:rsidP="00BE69C0">
            <w:pPr>
              <w:spacing w:line="260" w:lineRule="atLeast"/>
              <w:jc w:val="left"/>
              <w:rPr>
                <w:strike/>
              </w:rPr>
            </w:pPr>
          </w:p>
        </w:tc>
        <w:tc>
          <w:tcPr>
            <w:tcW w:w="4243" w:type="dxa"/>
            <w:tcBorders>
              <w:left w:val="single" w:sz="12" w:space="0" w:color="auto"/>
            </w:tcBorders>
          </w:tcPr>
          <w:p w:rsidR="00DA499A" w:rsidRPr="00CF2E32" w:rsidRDefault="00DA499A" w:rsidP="00BE69C0">
            <w:pPr>
              <w:jc w:val="left"/>
              <w:rPr>
                <w:strike/>
              </w:rPr>
            </w:pPr>
          </w:p>
        </w:tc>
      </w:tr>
      <w:tr w:rsidR="00DA499A" w:rsidTr="00DA499A">
        <w:tc>
          <w:tcPr>
            <w:tcW w:w="4778" w:type="dxa"/>
          </w:tcPr>
          <w:p w:rsidR="00DA499A" w:rsidRPr="006B6316" w:rsidRDefault="00DA499A" w:rsidP="00BE69C0">
            <w:pPr>
              <w:spacing w:line="260" w:lineRule="atLeast"/>
              <w:jc w:val="left"/>
              <w:rPr>
                <w:b/>
              </w:rPr>
            </w:pPr>
            <w:permStart w:id="1695316145" w:edGrp="everyone" w:colFirst="3" w:colLast="3"/>
            <w:permEnd w:id="1691708789"/>
            <w:r w:rsidRPr="006B6316">
              <w:rPr>
                <w:b/>
              </w:rPr>
              <w:t>4.2 Schulpflege</w:t>
            </w:r>
          </w:p>
        </w:tc>
        <w:tc>
          <w:tcPr>
            <w:tcW w:w="790" w:type="dxa"/>
          </w:tcPr>
          <w:p w:rsidR="00DA499A" w:rsidRPr="00533D7A" w:rsidRDefault="00DA499A" w:rsidP="00BE69C0">
            <w:pPr>
              <w:spacing w:line="260" w:lineRule="atLeast"/>
              <w:jc w:val="center"/>
            </w:pPr>
            <w:r w:rsidRPr="00533D7A">
              <w:t>078</w:t>
            </w:r>
          </w:p>
        </w:tc>
        <w:tc>
          <w:tcPr>
            <w:tcW w:w="4759" w:type="dxa"/>
            <w:tcBorders>
              <w:right w:val="single" w:sz="12" w:space="0" w:color="auto"/>
            </w:tcBorders>
          </w:tcPr>
          <w:p w:rsidR="00DA499A" w:rsidRPr="006B6316" w:rsidRDefault="00DA499A" w:rsidP="00BE69C0">
            <w:pPr>
              <w:spacing w:line="260" w:lineRule="atLeast"/>
              <w:jc w:val="left"/>
              <w:rPr>
                <w:b/>
              </w:rPr>
            </w:pPr>
            <w:r w:rsidRPr="00CF2E32">
              <w:rPr>
                <w:b/>
              </w:rPr>
              <w:t>3.1</w:t>
            </w:r>
            <w:r>
              <w:rPr>
                <w:b/>
              </w:rPr>
              <w:t xml:space="preserve"> </w:t>
            </w:r>
            <w:r w:rsidRPr="006B6316">
              <w:rPr>
                <w:b/>
              </w:rPr>
              <w:t>Schulpflege</w:t>
            </w:r>
          </w:p>
        </w:tc>
        <w:tc>
          <w:tcPr>
            <w:tcW w:w="4243" w:type="dxa"/>
            <w:tcBorders>
              <w:left w:val="single" w:sz="12" w:space="0" w:color="auto"/>
            </w:tcBorders>
          </w:tcPr>
          <w:p w:rsidR="00DA499A" w:rsidRPr="00CF2E32" w:rsidRDefault="00DA499A" w:rsidP="00BE69C0">
            <w:pPr>
              <w:jc w:val="left"/>
              <w:rPr>
                <w:b/>
              </w:rPr>
            </w:pPr>
          </w:p>
        </w:tc>
      </w:tr>
      <w:tr w:rsidR="00DA499A" w:rsidTr="00DA499A">
        <w:tc>
          <w:tcPr>
            <w:tcW w:w="4778" w:type="dxa"/>
          </w:tcPr>
          <w:p w:rsidR="00DA499A" w:rsidRPr="006B6316" w:rsidRDefault="00DA499A" w:rsidP="00BE69C0">
            <w:pPr>
              <w:spacing w:line="260" w:lineRule="atLeast"/>
              <w:jc w:val="left"/>
              <w:rPr>
                <w:b/>
              </w:rPr>
            </w:pPr>
            <w:permStart w:id="1875065201" w:edGrp="everyone" w:colFirst="3" w:colLast="3"/>
            <w:permEnd w:id="1695316145"/>
            <w:r w:rsidRPr="006B6316">
              <w:rPr>
                <w:b/>
              </w:rPr>
              <w:t>Art. 30 Zusammensetzung und Wahl</w:t>
            </w:r>
          </w:p>
        </w:tc>
        <w:tc>
          <w:tcPr>
            <w:tcW w:w="790" w:type="dxa"/>
          </w:tcPr>
          <w:p w:rsidR="00DA499A" w:rsidRPr="00533D7A" w:rsidRDefault="00DA499A" w:rsidP="00BE69C0">
            <w:pPr>
              <w:spacing w:line="260" w:lineRule="atLeast"/>
              <w:jc w:val="center"/>
            </w:pPr>
            <w:r w:rsidRPr="00533D7A">
              <w:t>079</w:t>
            </w:r>
          </w:p>
        </w:tc>
        <w:tc>
          <w:tcPr>
            <w:tcW w:w="4759" w:type="dxa"/>
            <w:tcBorders>
              <w:right w:val="single" w:sz="12" w:space="0" w:color="auto"/>
            </w:tcBorders>
          </w:tcPr>
          <w:p w:rsidR="00DA499A" w:rsidRPr="006B6316" w:rsidRDefault="00DA499A" w:rsidP="00BE69C0">
            <w:pPr>
              <w:spacing w:line="260" w:lineRule="atLeast"/>
              <w:jc w:val="left"/>
              <w:rPr>
                <w:b/>
              </w:rPr>
            </w:pPr>
            <w:r w:rsidRPr="006B6316">
              <w:rPr>
                <w:b/>
              </w:rPr>
              <w:t xml:space="preserve">Art. </w:t>
            </w:r>
            <w:r>
              <w:rPr>
                <w:b/>
              </w:rPr>
              <w:t xml:space="preserve">28 </w:t>
            </w:r>
            <w:r w:rsidRPr="006B6316">
              <w:rPr>
                <w:b/>
              </w:rPr>
              <w:t>Zusammensetzung</w:t>
            </w:r>
          </w:p>
        </w:tc>
        <w:tc>
          <w:tcPr>
            <w:tcW w:w="4243" w:type="dxa"/>
            <w:tcBorders>
              <w:left w:val="single" w:sz="12" w:space="0" w:color="auto"/>
            </w:tcBorders>
          </w:tcPr>
          <w:p w:rsidR="00DA499A" w:rsidRPr="006B6316"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325161693" w:edGrp="everyone" w:colFirst="3" w:colLast="3"/>
            <w:permEnd w:id="1875065201"/>
            <w:r w:rsidRPr="006B6316">
              <w:t>Die Schulpflege besteht mit Einschluss des Präsidiums aus 7 Mitgliedern. Das Schulpräsidium ist von Amtes wegen Mitglied des Gemeinderats. Die Schulpflege wird an der Urne gewählt.</w:t>
            </w:r>
          </w:p>
        </w:tc>
        <w:tc>
          <w:tcPr>
            <w:tcW w:w="790" w:type="dxa"/>
          </w:tcPr>
          <w:p w:rsidR="00DA499A" w:rsidRPr="00533D7A" w:rsidRDefault="00DA499A" w:rsidP="00BE69C0">
            <w:pPr>
              <w:spacing w:line="260" w:lineRule="atLeast"/>
              <w:jc w:val="center"/>
            </w:pPr>
            <w:r w:rsidRPr="00533D7A">
              <w:t>080</w:t>
            </w:r>
          </w:p>
        </w:tc>
        <w:tc>
          <w:tcPr>
            <w:tcW w:w="4759" w:type="dxa"/>
            <w:tcBorders>
              <w:right w:val="single" w:sz="12" w:space="0" w:color="auto"/>
            </w:tcBorders>
          </w:tcPr>
          <w:p w:rsidR="00DA499A" w:rsidRPr="00CF2E32" w:rsidRDefault="00DA499A" w:rsidP="00BE69C0">
            <w:pPr>
              <w:spacing w:line="260" w:lineRule="atLeast"/>
              <w:jc w:val="left"/>
            </w:pPr>
            <w:r w:rsidRPr="00CF2E32">
              <w:rPr>
                <w:vertAlign w:val="superscript"/>
              </w:rPr>
              <w:t>1</w:t>
            </w:r>
            <w:r w:rsidRPr="00CF2E32">
              <w:t xml:space="preserve"> Die Schulpflege besteht mit Einschluss der Schulpräsidentin bzw. des Schulpräsidenten aus 7 Mitgliedern.</w:t>
            </w:r>
          </w:p>
          <w:p w:rsidR="00DA499A" w:rsidRPr="00CF2E32" w:rsidRDefault="00DA499A" w:rsidP="00BE69C0">
            <w:pPr>
              <w:spacing w:line="260" w:lineRule="atLeast"/>
              <w:jc w:val="left"/>
            </w:pPr>
            <w:r w:rsidRPr="00CF2E32">
              <w:rPr>
                <w:vertAlign w:val="superscript"/>
              </w:rPr>
              <w:t>2</w:t>
            </w:r>
            <w:r w:rsidRPr="00CF2E32">
              <w:t xml:space="preserve"> Die Schulpräsidentin bzw. der Schulpräsident ist von Amtes wegen Mitglied des Gemeinderats. Im Übrigen konstituiert sich die Schulpflege selbst.</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6B6316" w:rsidRDefault="00DA499A" w:rsidP="00BE69C0">
            <w:pPr>
              <w:spacing w:line="260" w:lineRule="atLeast"/>
              <w:jc w:val="left"/>
              <w:rPr>
                <w:b/>
              </w:rPr>
            </w:pPr>
            <w:permStart w:id="1353411266" w:edGrp="everyone" w:colFirst="3" w:colLast="3"/>
            <w:permEnd w:id="1325161693"/>
            <w:r w:rsidRPr="006B6316">
              <w:rPr>
                <w:b/>
              </w:rPr>
              <w:t>Art. 31 Aufgaben</w:t>
            </w:r>
          </w:p>
        </w:tc>
        <w:tc>
          <w:tcPr>
            <w:tcW w:w="790" w:type="dxa"/>
          </w:tcPr>
          <w:p w:rsidR="00DA499A" w:rsidRPr="00533D7A" w:rsidRDefault="00DA499A" w:rsidP="00BE69C0">
            <w:pPr>
              <w:spacing w:line="260" w:lineRule="atLeast"/>
              <w:jc w:val="center"/>
            </w:pPr>
            <w:r w:rsidRPr="00533D7A">
              <w:t>081</w:t>
            </w:r>
          </w:p>
        </w:tc>
        <w:tc>
          <w:tcPr>
            <w:tcW w:w="4759" w:type="dxa"/>
            <w:tcBorders>
              <w:right w:val="single" w:sz="12" w:space="0" w:color="auto"/>
            </w:tcBorders>
          </w:tcPr>
          <w:p w:rsidR="00DA499A" w:rsidRDefault="00DA499A" w:rsidP="00BE69C0">
            <w:pPr>
              <w:spacing w:line="260" w:lineRule="atLeast"/>
              <w:jc w:val="left"/>
            </w:pPr>
            <w:r w:rsidRPr="006B6316">
              <w:rPr>
                <w:b/>
              </w:rPr>
              <w:t xml:space="preserve">Art. </w:t>
            </w:r>
            <w:r>
              <w:rPr>
                <w:b/>
              </w:rPr>
              <w:t xml:space="preserve">29 </w:t>
            </w:r>
            <w:r w:rsidRPr="006B6316">
              <w:rPr>
                <w:b/>
              </w:rPr>
              <w:t>Aufgaben</w:t>
            </w:r>
          </w:p>
        </w:tc>
        <w:tc>
          <w:tcPr>
            <w:tcW w:w="4243" w:type="dxa"/>
            <w:tcBorders>
              <w:left w:val="single" w:sz="12" w:space="0" w:color="auto"/>
            </w:tcBorders>
          </w:tcPr>
          <w:p w:rsidR="00DA499A" w:rsidRPr="006B6316"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424113223" w:edGrp="everyone" w:colFirst="3" w:colLast="3"/>
            <w:permEnd w:id="1353411266"/>
            <w:r w:rsidRPr="006B6316">
              <w:t>Die Schulpflege führt die Kindergarten-, die Primar- und die Sekundarstufe der öffentlichen Volksschule und nimmt alle kommunalen Aufgaben im Bereich Schule und Bildung wahr.</w:t>
            </w:r>
          </w:p>
        </w:tc>
        <w:tc>
          <w:tcPr>
            <w:tcW w:w="790" w:type="dxa"/>
          </w:tcPr>
          <w:p w:rsidR="00DA499A" w:rsidRPr="00533D7A" w:rsidRDefault="00DA499A" w:rsidP="00BE69C0">
            <w:pPr>
              <w:spacing w:line="260" w:lineRule="atLeast"/>
              <w:jc w:val="center"/>
            </w:pPr>
            <w:r w:rsidRPr="00533D7A">
              <w:t>082</w:t>
            </w:r>
          </w:p>
        </w:tc>
        <w:tc>
          <w:tcPr>
            <w:tcW w:w="4759" w:type="dxa"/>
            <w:tcBorders>
              <w:right w:val="single" w:sz="12" w:space="0" w:color="auto"/>
            </w:tcBorders>
          </w:tcPr>
          <w:p w:rsidR="00DA499A" w:rsidRPr="00CF2E32" w:rsidRDefault="00DA499A" w:rsidP="00BE69C0">
            <w:pPr>
              <w:spacing w:line="260" w:lineRule="atLeast"/>
              <w:jc w:val="left"/>
            </w:pPr>
            <w:r w:rsidRPr="00CF2E32">
              <w:t>Die Schulpflege führt die Kindergarten-, die Primar- und die Sekundarstufe der öffentlichen Volksschule und nimmt weitere Aufgaben im Bereich Schule und Bildung wahr, soweit nicht andere Organe zuständig sind.</w:t>
            </w:r>
          </w:p>
        </w:tc>
        <w:tc>
          <w:tcPr>
            <w:tcW w:w="4243" w:type="dxa"/>
            <w:tcBorders>
              <w:left w:val="single" w:sz="12" w:space="0" w:color="auto"/>
            </w:tcBorders>
          </w:tcPr>
          <w:p w:rsidR="00DA499A" w:rsidRPr="00CF2E32" w:rsidRDefault="00DA499A" w:rsidP="00BE69C0">
            <w:pPr>
              <w:jc w:val="left"/>
            </w:pPr>
          </w:p>
        </w:tc>
      </w:tr>
      <w:tr w:rsidR="00DA499A" w:rsidRPr="007E60A4" w:rsidTr="00DA499A">
        <w:tc>
          <w:tcPr>
            <w:tcW w:w="4778" w:type="dxa"/>
          </w:tcPr>
          <w:p w:rsidR="00DA499A" w:rsidRPr="007E60A4" w:rsidRDefault="00DA499A" w:rsidP="00BE69C0">
            <w:pPr>
              <w:spacing w:line="260" w:lineRule="atLeast"/>
              <w:jc w:val="left"/>
            </w:pPr>
            <w:permStart w:id="1584103314" w:edGrp="everyone" w:colFirst="3" w:colLast="3"/>
            <w:permEnd w:id="424113223"/>
          </w:p>
        </w:tc>
        <w:tc>
          <w:tcPr>
            <w:tcW w:w="790" w:type="dxa"/>
          </w:tcPr>
          <w:p w:rsidR="00DA499A" w:rsidRPr="00533D7A" w:rsidRDefault="00DA499A" w:rsidP="00BE69C0">
            <w:pPr>
              <w:spacing w:line="260" w:lineRule="atLeast"/>
              <w:jc w:val="center"/>
            </w:pPr>
            <w:r w:rsidRPr="00533D7A">
              <w:t>083</w:t>
            </w:r>
          </w:p>
        </w:tc>
        <w:tc>
          <w:tcPr>
            <w:tcW w:w="4759" w:type="dxa"/>
            <w:tcBorders>
              <w:right w:val="single" w:sz="12" w:space="0" w:color="auto"/>
            </w:tcBorders>
          </w:tcPr>
          <w:p w:rsidR="00DA499A" w:rsidRPr="00CF2E32" w:rsidRDefault="00DA499A" w:rsidP="00BE69C0">
            <w:pPr>
              <w:spacing w:line="260" w:lineRule="atLeast"/>
              <w:jc w:val="left"/>
              <w:rPr>
                <w:b/>
              </w:rPr>
            </w:pPr>
            <w:r w:rsidRPr="00CF2E32">
              <w:rPr>
                <w:b/>
              </w:rPr>
              <w:t>Art. 30 Aufgabenübertragung an Gemeindeangestellte</w:t>
            </w:r>
          </w:p>
        </w:tc>
        <w:tc>
          <w:tcPr>
            <w:tcW w:w="4243" w:type="dxa"/>
            <w:tcBorders>
              <w:left w:val="single" w:sz="12" w:space="0" w:color="auto"/>
            </w:tcBorders>
          </w:tcPr>
          <w:p w:rsidR="00DA499A" w:rsidRPr="00CF2E32" w:rsidRDefault="00DA499A" w:rsidP="00BE69C0">
            <w:pPr>
              <w:jc w:val="left"/>
              <w:rPr>
                <w:b/>
              </w:rPr>
            </w:pPr>
          </w:p>
        </w:tc>
      </w:tr>
      <w:tr w:rsidR="00DA499A" w:rsidRPr="007E60A4" w:rsidTr="00DA499A">
        <w:tc>
          <w:tcPr>
            <w:tcW w:w="4778" w:type="dxa"/>
          </w:tcPr>
          <w:p w:rsidR="00DA499A" w:rsidRPr="007E60A4" w:rsidRDefault="00DA499A" w:rsidP="00BE69C0">
            <w:pPr>
              <w:spacing w:line="260" w:lineRule="atLeast"/>
              <w:jc w:val="left"/>
            </w:pPr>
            <w:permStart w:id="1509652683" w:edGrp="everyone" w:colFirst="3" w:colLast="3"/>
            <w:permEnd w:id="1584103314"/>
          </w:p>
        </w:tc>
        <w:tc>
          <w:tcPr>
            <w:tcW w:w="790" w:type="dxa"/>
          </w:tcPr>
          <w:p w:rsidR="00DA499A" w:rsidRPr="00533D7A" w:rsidRDefault="00DA499A" w:rsidP="00BE69C0">
            <w:pPr>
              <w:spacing w:line="260" w:lineRule="atLeast"/>
              <w:jc w:val="center"/>
            </w:pPr>
            <w:r w:rsidRPr="00533D7A">
              <w:t>084</w:t>
            </w:r>
          </w:p>
        </w:tc>
        <w:tc>
          <w:tcPr>
            <w:tcW w:w="4759" w:type="dxa"/>
            <w:tcBorders>
              <w:right w:val="single" w:sz="12" w:space="0" w:color="auto"/>
            </w:tcBorders>
          </w:tcPr>
          <w:p w:rsidR="00DA499A" w:rsidRPr="00CF2E32" w:rsidRDefault="00DA499A" w:rsidP="00BE69C0">
            <w:pPr>
              <w:spacing w:line="260" w:lineRule="atLeast"/>
              <w:jc w:val="left"/>
            </w:pPr>
            <w:r w:rsidRPr="00CF2E32">
              <w:rPr>
                <w:vertAlign w:val="superscript"/>
              </w:rPr>
              <w:t>1</w:t>
            </w:r>
            <w:r w:rsidRPr="00CF2E32">
              <w:t xml:space="preserve"> Die Schulpflege kann Gemeindeangestellten bestimmte Aufgaben zur selbständigen Erledigung übertragen. Ein Erlass regelt die Aufgaben und Entscheidungsbefugnisse im Rahmen des Volksschulrechts.</w:t>
            </w:r>
          </w:p>
          <w:p w:rsidR="00DA499A" w:rsidRPr="00CF2E32" w:rsidRDefault="00DA499A" w:rsidP="00BE69C0">
            <w:pPr>
              <w:spacing w:line="260" w:lineRule="atLeast"/>
              <w:jc w:val="left"/>
            </w:pPr>
            <w:r w:rsidRPr="00CF2E32">
              <w:rPr>
                <w:vertAlign w:val="superscript"/>
              </w:rPr>
              <w:t>2</w:t>
            </w:r>
            <w:r w:rsidRPr="00CF2E32">
              <w:t xml:space="preserve"> Anordnungen der Schulleitung, oder anderer Gemeindeangestellter müssen nicht schriftlich begründet </w:t>
            </w:r>
            <w:r w:rsidRPr="00CF2E32">
              <w:lastRenderedPageBreak/>
              <w:t>werden. Sie erwachsen in Rechtskraft, wenn nicht innert zehn Tagen eine Neubeurteilung durch die Schulpflege verlangt wird.</w:t>
            </w:r>
          </w:p>
        </w:tc>
        <w:tc>
          <w:tcPr>
            <w:tcW w:w="4243" w:type="dxa"/>
            <w:tcBorders>
              <w:left w:val="single" w:sz="12" w:space="0" w:color="auto"/>
            </w:tcBorders>
          </w:tcPr>
          <w:p w:rsidR="00DA499A" w:rsidRPr="00856D3E" w:rsidRDefault="00DA499A" w:rsidP="00BE69C0">
            <w:pPr>
              <w:jc w:val="left"/>
            </w:pPr>
          </w:p>
        </w:tc>
      </w:tr>
      <w:tr w:rsidR="00DA499A" w:rsidRPr="007E60A4" w:rsidTr="00DA499A">
        <w:tc>
          <w:tcPr>
            <w:tcW w:w="4778" w:type="dxa"/>
          </w:tcPr>
          <w:p w:rsidR="00DA499A" w:rsidRPr="007E60A4" w:rsidRDefault="00DA499A" w:rsidP="00BE69C0">
            <w:pPr>
              <w:spacing w:line="260" w:lineRule="atLeast"/>
              <w:jc w:val="left"/>
            </w:pPr>
            <w:permStart w:id="4991315" w:edGrp="everyone" w:colFirst="3" w:colLast="3"/>
            <w:permEnd w:id="1509652683"/>
          </w:p>
        </w:tc>
        <w:tc>
          <w:tcPr>
            <w:tcW w:w="790" w:type="dxa"/>
          </w:tcPr>
          <w:p w:rsidR="00DA499A" w:rsidRPr="00533D7A" w:rsidRDefault="00DA499A" w:rsidP="00BE69C0">
            <w:pPr>
              <w:spacing w:line="260" w:lineRule="atLeast"/>
              <w:jc w:val="center"/>
            </w:pPr>
            <w:r w:rsidRPr="00533D7A">
              <w:t>085</w:t>
            </w:r>
          </w:p>
        </w:tc>
        <w:tc>
          <w:tcPr>
            <w:tcW w:w="4759" w:type="dxa"/>
            <w:tcBorders>
              <w:right w:val="single" w:sz="12" w:space="0" w:color="auto"/>
            </w:tcBorders>
          </w:tcPr>
          <w:p w:rsidR="00DA499A" w:rsidRPr="00CF2E32" w:rsidRDefault="00DA499A" w:rsidP="00BE69C0">
            <w:pPr>
              <w:spacing w:line="260" w:lineRule="atLeast"/>
              <w:jc w:val="left"/>
              <w:rPr>
                <w:b/>
              </w:rPr>
            </w:pPr>
            <w:r w:rsidRPr="00CF2E32">
              <w:rPr>
                <w:b/>
              </w:rPr>
              <w:t>Art. 31 Anträge an die Gemeindeversammlung und Urne</w:t>
            </w:r>
          </w:p>
        </w:tc>
        <w:tc>
          <w:tcPr>
            <w:tcW w:w="4243" w:type="dxa"/>
            <w:tcBorders>
              <w:left w:val="single" w:sz="12" w:space="0" w:color="auto"/>
            </w:tcBorders>
          </w:tcPr>
          <w:p w:rsidR="00DA499A" w:rsidRPr="00CF2E32" w:rsidRDefault="00DA499A" w:rsidP="00BE69C0">
            <w:pPr>
              <w:jc w:val="left"/>
              <w:rPr>
                <w:b/>
              </w:rPr>
            </w:pPr>
          </w:p>
        </w:tc>
      </w:tr>
      <w:tr w:rsidR="00DA499A" w:rsidRPr="007E60A4" w:rsidTr="00DA499A">
        <w:tc>
          <w:tcPr>
            <w:tcW w:w="4778" w:type="dxa"/>
          </w:tcPr>
          <w:p w:rsidR="00DA499A" w:rsidRPr="007E60A4" w:rsidRDefault="00DA499A" w:rsidP="00BE69C0">
            <w:pPr>
              <w:spacing w:line="260" w:lineRule="atLeast"/>
              <w:jc w:val="left"/>
            </w:pPr>
            <w:permStart w:id="1671306157" w:edGrp="everyone" w:colFirst="3" w:colLast="3"/>
            <w:permEnd w:id="4991315"/>
          </w:p>
        </w:tc>
        <w:tc>
          <w:tcPr>
            <w:tcW w:w="790" w:type="dxa"/>
          </w:tcPr>
          <w:p w:rsidR="00DA499A" w:rsidRPr="00533D7A" w:rsidRDefault="00DA499A" w:rsidP="00BE69C0">
            <w:pPr>
              <w:spacing w:line="260" w:lineRule="atLeast"/>
              <w:jc w:val="center"/>
            </w:pPr>
            <w:r w:rsidRPr="00533D7A">
              <w:t>086</w:t>
            </w:r>
          </w:p>
        </w:tc>
        <w:tc>
          <w:tcPr>
            <w:tcW w:w="4759" w:type="dxa"/>
            <w:tcBorders>
              <w:right w:val="single" w:sz="12" w:space="0" w:color="auto"/>
            </w:tcBorders>
          </w:tcPr>
          <w:p w:rsidR="00DA499A" w:rsidRPr="00CF2E32" w:rsidRDefault="00DA499A" w:rsidP="00BE69C0">
            <w:pPr>
              <w:spacing w:line="260" w:lineRule="atLeast"/>
              <w:jc w:val="left"/>
            </w:pPr>
            <w:r w:rsidRPr="00CF2E32">
              <w:t>Anträge der Schulpflege an die Gemeindeversammlung und an die Urne sind dem Gemeinderat einzureichen, der sie zusammen mit seiner Abstimmungsempfehlung weiterleitet.</w:t>
            </w:r>
          </w:p>
        </w:tc>
        <w:tc>
          <w:tcPr>
            <w:tcW w:w="4243" w:type="dxa"/>
            <w:tcBorders>
              <w:left w:val="single" w:sz="12" w:space="0" w:color="auto"/>
            </w:tcBorders>
          </w:tcPr>
          <w:p w:rsidR="00DA499A" w:rsidRPr="00CF2E32" w:rsidRDefault="00DA499A" w:rsidP="00BE69C0">
            <w:pPr>
              <w:jc w:val="left"/>
            </w:pPr>
          </w:p>
        </w:tc>
      </w:tr>
      <w:tr w:rsidR="00DA499A" w:rsidTr="00DA499A">
        <w:tc>
          <w:tcPr>
            <w:tcW w:w="4778" w:type="dxa"/>
          </w:tcPr>
          <w:p w:rsidR="00DA499A" w:rsidRPr="006B6316" w:rsidRDefault="00DA499A" w:rsidP="00BE69C0">
            <w:pPr>
              <w:spacing w:line="260" w:lineRule="atLeast"/>
              <w:jc w:val="left"/>
              <w:rPr>
                <w:b/>
              </w:rPr>
            </w:pPr>
            <w:permStart w:id="1580563639" w:edGrp="everyone" w:colFirst="3" w:colLast="3"/>
            <w:permEnd w:id="1671306157"/>
            <w:r w:rsidRPr="006B6316">
              <w:rPr>
                <w:b/>
              </w:rPr>
              <w:t>Art. 32 Konstituierungs-, Wahl- und Anstellungsbefugnisse</w:t>
            </w:r>
          </w:p>
        </w:tc>
        <w:tc>
          <w:tcPr>
            <w:tcW w:w="790" w:type="dxa"/>
          </w:tcPr>
          <w:p w:rsidR="00DA499A" w:rsidRPr="00533D7A" w:rsidRDefault="00DA499A" w:rsidP="00BE69C0">
            <w:pPr>
              <w:spacing w:line="260" w:lineRule="atLeast"/>
              <w:jc w:val="center"/>
            </w:pPr>
            <w:r w:rsidRPr="00533D7A">
              <w:t>087</w:t>
            </w:r>
          </w:p>
        </w:tc>
        <w:tc>
          <w:tcPr>
            <w:tcW w:w="4759" w:type="dxa"/>
            <w:tcBorders>
              <w:right w:val="single" w:sz="12" w:space="0" w:color="auto"/>
            </w:tcBorders>
          </w:tcPr>
          <w:p w:rsidR="00DA499A" w:rsidRPr="006B6316" w:rsidRDefault="00DA499A" w:rsidP="00BE69C0">
            <w:pPr>
              <w:spacing w:line="260" w:lineRule="atLeast"/>
              <w:jc w:val="left"/>
              <w:rPr>
                <w:b/>
              </w:rPr>
            </w:pPr>
            <w:r w:rsidRPr="006B6316">
              <w:rPr>
                <w:b/>
              </w:rPr>
              <w:t xml:space="preserve">Art. </w:t>
            </w:r>
            <w:r>
              <w:rPr>
                <w:b/>
              </w:rPr>
              <w:t xml:space="preserve">32 </w:t>
            </w:r>
            <w:r w:rsidRPr="006B6316">
              <w:rPr>
                <w:b/>
              </w:rPr>
              <w:t>Wahl- und Anstellungsbefugnisse</w:t>
            </w:r>
          </w:p>
        </w:tc>
        <w:tc>
          <w:tcPr>
            <w:tcW w:w="4243" w:type="dxa"/>
            <w:tcBorders>
              <w:left w:val="single" w:sz="12" w:space="0" w:color="auto"/>
            </w:tcBorders>
          </w:tcPr>
          <w:p w:rsidR="00DA499A" w:rsidRPr="006B6316"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980438729" w:edGrp="everyone" w:colFirst="3" w:colLast="3"/>
            <w:permEnd w:id="1580563639"/>
            <w:r>
              <w:t>Die Schulpflege</w:t>
            </w:r>
          </w:p>
          <w:p w:rsidR="00DA499A" w:rsidRDefault="00DA499A" w:rsidP="00BE69C0">
            <w:pPr>
              <w:pStyle w:val="Listenabsatz"/>
              <w:numPr>
                <w:ilvl w:val="0"/>
                <w:numId w:val="15"/>
              </w:numPr>
              <w:spacing w:line="260" w:lineRule="atLeast"/>
              <w:jc w:val="left"/>
            </w:pPr>
            <w:r>
              <w:t>bestimmt aus ihrer Mitte</w:t>
            </w:r>
          </w:p>
          <w:p w:rsidR="00DA499A" w:rsidRDefault="00DA499A" w:rsidP="00BE69C0">
            <w:pPr>
              <w:pStyle w:val="Listenabsatz"/>
              <w:numPr>
                <w:ilvl w:val="0"/>
                <w:numId w:val="16"/>
              </w:numPr>
              <w:spacing w:line="260" w:lineRule="atLeast"/>
              <w:jc w:val="left"/>
            </w:pPr>
            <w:r>
              <w:t>das Vizepräsidium,</w:t>
            </w:r>
          </w:p>
          <w:p w:rsidR="00DA499A" w:rsidRDefault="00DA499A" w:rsidP="00BE69C0">
            <w:pPr>
              <w:pStyle w:val="Listenabsatz"/>
              <w:numPr>
                <w:ilvl w:val="0"/>
                <w:numId w:val="16"/>
              </w:numPr>
              <w:spacing w:line="260" w:lineRule="atLeast"/>
              <w:jc w:val="left"/>
            </w:pPr>
            <w:r>
              <w:t>den Vorsitz und die Mitglieder der Ausschüsse der Schulpflege,</w:t>
            </w:r>
          </w:p>
          <w:p w:rsidR="00DA499A" w:rsidRDefault="00DA499A" w:rsidP="00BE69C0">
            <w:pPr>
              <w:pStyle w:val="Listenabsatz"/>
              <w:numPr>
                <w:ilvl w:val="0"/>
                <w:numId w:val="15"/>
              </w:numPr>
              <w:spacing w:line="260" w:lineRule="atLeast"/>
              <w:jc w:val="left"/>
            </w:pPr>
            <w:r>
              <w:t>wählt in freier Wahl</w:t>
            </w:r>
          </w:p>
          <w:p w:rsidR="00DA499A" w:rsidRDefault="00DA499A" w:rsidP="00BE69C0">
            <w:pPr>
              <w:pStyle w:val="Listenabsatz"/>
              <w:numPr>
                <w:ilvl w:val="0"/>
                <w:numId w:val="17"/>
              </w:numPr>
              <w:spacing w:line="260" w:lineRule="atLeast"/>
              <w:jc w:val="left"/>
            </w:pPr>
            <w:r>
              <w:t>den Vorsitz und die Mitglieder der beratenden Arbeitsgruppen der Schulpflege,</w:t>
            </w:r>
          </w:p>
          <w:p w:rsidR="00DA499A" w:rsidRDefault="00DA499A" w:rsidP="00BE69C0">
            <w:pPr>
              <w:pStyle w:val="Listenabsatz"/>
              <w:numPr>
                <w:ilvl w:val="0"/>
                <w:numId w:val="17"/>
              </w:numPr>
              <w:spacing w:line="260" w:lineRule="atLeast"/>
              <w:jc w:val="left"/>
            </w:pPr>
            <w:r>
              <w:t>die Delegation der Gemeinde in Zweckverbänden und privaten Institutionen im Schulwesen,</w:t>
            </w:r>
          </w:p>
          <w:p w:rsidR="00DA499A" w:rsidRDefault="00DA499A" w:rsidP="00BE69C0">
            <w:pPr>
              <w:pStyle w:val="Listenabsatz"/>
              <w:numPr>
                <w:ilvl w:val="0"/>
                <w:numId w:val="15"/>
              </w:numPr>
              <w:spacing w:line="260" w:lineRule="atLeast"/>
              <w:jc w:val="left"/>
            </w:pPr>
            <w:r>
              <w:t>wählt, ernennt oder stellt an</w:t>
            </w:r>
          </w:p>
          <w:p w:rsidR="00DA499A" w:rsidRDefault="00DA499A" w:rsidP="00BE69C0">
            <w:pPr>
              <w:pStyle w:val="Listenabsatz"/>
              <w:numPr>
                <w:ilvl w:val="0"/>
                <w:numId w:val="18"/>
              </w:numPr>
              <w:spacing w:line="260" w:lineRule="atLeast"/>
              <w:jc w:val="left"/>
            </w:pPr>
            <w:r>
              <w:t>die Mitarbeitenden der Schulverwaltung,</w:t>
            </w:r>
          </w:p>
          <w:p w:rsidR="00DA499A" w:rsidRDefault="00DA499A" w:rsidP="00BE69C0">
            <w:pPr>
              <w:pStyle w:val="Listenabsatz"/>
              <w:numPr>
                <w:ilvl w:val="0"/>
                <w:numId w:val="18"/>
              </w:numPr>
              <w:spacing w:line="260" w:lineRule="atLeast"/>
              <w:jc w:val="left"/>
            </w:pPr>
            <w:r>
              <w:t>die Schulleitung,</w:t>
            </w:r>
          </w:p>
          <w:p w:rsidR="00DA499A" w:rsidRDefault="00DA499A" w:rsidP="00BE69C0">
            <w:pPr>
              <w:pStyle w:val="Listenabsatz"/>
              <w:numPr>
                <w:ilvl w:val="0"/>
                <w:numId w:val="18"/>
              </w:numPr>
              <w:spacing w:line="260" w:lineRule="atLeast"/>
              <w:jc w:val="left"/>
            </w:pPr>
            <w:r>
              <w:t>die Lehrpersonen,</w:t>
            </w:r>
          </w:p>
          <w:p w:rsidR="00DA499A" w:rsidRDefault="00DA499A" w:rsidP="00BE69C0">
            <w:pPr>
              <w:pStyle w:val="Listenabsatz"/>
              <w:numPr>
                <w:ilvl w:val="0"/>
                <w:numId w:val="18"/>
              </w:numPr>
              <w:spacing w:line="260" w:lineRule="atLeast"/>
              <w:jc w:val="left"/>
            </w:pPr>
            <w:r>
              <w:t>die Schulärztin bzw. den Schularzt,</w:t>
            </w:r>
          </w:p>
          <w:p w:rsidR="00DA499A" w:rsidRDefault="00DA499A" w:rsidP="00BE69C0">
            <w:pPr>
              <w:pStyle w:val="Listenabsatz"/>
              <w:numPr>
                <w:ilvl w:val="0"/>
                <w:numId w:val="18"/>
              </w:numPr>
              <w:spacing w:line="260" w:lineRule="atLeast"/>
              <w:jc w:val="left"/>
            </w:pPr>
            <w:r>
              <w:t>die Schulzahnärztin bzw. den Schulzahnarzt,</w:t>
            </w:r>
          </w:p>
          <w:p w:rsidR="00DA499A" w:rsidRDefault="00DA499A" w:rsidP="00BE69C0">
            <w:pPr>
              <w:pStyle w:val="Listenabsatz"/>
              <w:numPr>
                <w:ilvl w:val="0"/>
                <w:numId w:val="18"/>
              </w:numPr>
              <w:spacing w:line="260" w:lineRule="atLeast"/>
              <w:jc w:val="left"/>
            </w:pPr>
            <w:r>
              <w:t>die weiteren Angestellten im Schulbereich.</w:t>
            </w:r>
          </w:p>
        </w:tc>
        <w:tc>
          <w:tcPr>
            <w:tcW w:w="790" w:type="dxa"/>
          </w:tcPr>
          <w:p w:rsidR="00DA499A" w:rsidRPr="00533D7A" w:rsidRDefault="00DA499A" w:rsidP="00BE69C0">
            <w:pPr>
              <w:spacing w:line="260" w:lineRule="atLeast"/>
              <w:jc w:val="center"/>
            </w:pPr>
          </w:p>
        </w:tc>
        <w:tc>
          <w:tcPr>
            <w:tcW w:w="4759" w:type="dxa"/>
            <w:tcBorders>
              <w:right w:val="single" w:sz="12" w:space="0" w:color="auto"/>
            </w:tcBorders>
          </w:tcPr>
          <w:p w:rsidR="00DA499A" w:rsidRPr="00CF2E32" w:rsidRDefault="00DA499A" w:rsidP="00BE69C0">
            <w:pPr>
              <w:spacing w:line="260" w:lineRule="atLeast"/>
              <w:jc w:val="left"/>
            </w:pPr>
            <w:r w:rsidRPr="00CF2E32">
              <w:t>Die Schulpflege ernennt oder stellt an:</w:t>
            </w:r>
          </w:p>
          <w:p w:rsidR="00DA499A" w:rsidRPr="00CF2E32" w:rsidRDefault="00DA499A" w:rsidP="003805B6">
            <w:pPr>
              <w:pStyle w:val="Listenabsatz"/>
              <w:numPr>
                <w:ilvl w:val="0"/>
                <w:numId w:val="38"/>
              </w:numPr>
              <w:spacing w:line="260" w:lineRule="atLeast"/>
              <w:jc w:val="left"/>
            </w:pPr>
            <w:r w:rsidRPr="00CF2E32">
              <w:t xml:space="preserve">die Schulleiterinnen bzw. Schulleiter, </w:t>
            </w:r>
          </w:p>
          <w:p w:rsidR="00DA499A" w:rsidRPr="00CF2E32" w:rsidRDefault="00DA499A" w:rsidP="003805B6">
            <w:pPr>
              <w:pStyle w:val="Listenabsatz"/>
              <w:numPr>
                <w:ilvl w:val="0"/>
                <w:numId w:val="38"/>
              </w:numPr>
              <w:spacing w:line="260" w:lineRule="atLeast"/>
              <w:jc w:val="left"/>
            </w:pPr>
            <w:r w:rsidRPr="00CF2E32">
              <w:t>die Schulverwalterin bzw. den Schulverwalter,</w:t>
            </w:r>
          </w:p>
          <w:p w:rsidR="00DA499A" w:rsidRPr="00CF2E32" w:rsidRDefault="00DA499A" w:rsidP="003805B6">
            <w:pPr>
              <w:pStyle w:val="Listenabsatz"/>
              <w:numPr>
                <w:ilvl w:val="0"/>
                <w:numId w:val="38"/>
              </w:numPr>
              <w:spacing w:line="260" w:lineRule="atLeast"/>
              <w:jc w:val="left"/>
            </w:pPr>
            <w:r w:rsidRPr="00CF2E32">
              <w:t>die weiteren Angestellten im Schulbereich.</w:t>
            </w:r>
          </w:p>
        </w:tc>
        <w:tc>
          <w:tcPr>
            <w:tcW w:w="4243" w:type="dxa"/>
            <w:tcBorders>
              <w:left w:val="single" w:sz="12" w:space="0" w:color="auto"/>
            </w:tcBorders>
          </w:tcPr>
          <w:p w:rsidR="00DA499A" w:rsidRPr="00CF2E32" w:rsidRDefault="00DA499A" w:rsidP="00BE69C0">
            <w:pPr>
              <w:jc w:val="left"/>
            </w:pPr>
          </w:p>
        </w:tc>
      </w:tr>
      <w:tr w:rsidR="00DA499A" w:rsidTr="00DA499A">
        <w:tc>
          <w:tcPr>
            <w:tcW w:w="4778" w:type="dxa"/>
          </w:tcPr>
          <w:p w:rsidR="00DA499A" w:rsidRPr="005E3344" w:rsidRDefault="00DA499A" w:rsidP="00BE69C0">
            <w:pPr>
              <w:spacing w:line="260" w:lineRule="atLeast"/>
              <w:jc w:val="left"/>
              <w:rPr>
                <w:b/>
              </w:rPr>
            </w:pPr>
            <w:permStart w:id="2129992481" w:edGrp="everyone" w:colFirst="3" w:colLast="3"/>
            <w:permEnd w:id="980438729"/>
            <w:r w:rsidRPr="005E3344">
              <w:rPr>
                <w:b/>
              </w:rPr>
              <w:t>Art. 33 Rechtsetzungsbefugnisse</w:t>
            </w:r>
          </w:p>
        </w:tc>
        <w:tc>
          <w:tcPr>
            <w:tcW w:w="790" w:type="dxa"/>
          </w:tcPr>
          <w:p w:rsidR="00DA499A" w:rsidRPr="00533D7A" w:rsidRDefault="00DA499A" w:rsidP="00BE69C0">
            <w:pPr>
              <w:spacing w:line="260" w:lineRule="atLeast"/>
              <w:jc w:val="center"/>
            </w:pPr>
            <w:r w:rsidRPr="00533D7A">
              <w:t>088</w:t>
            </w:r>
          </w:p>
        </w:tc>
        <w:tc>
          <w:tcPr>
            <w:tcW w:w="4759" w:type="dxa"/>
            <w:tcBorders>
              <w:right w:val="single" w:sz="12" w:space="0" w:color="auto"/>
            </w:tcBorders>
          </w:tcPr>
          <w:p w:rsidR="00DA499A" w:rsidRDefault="00DA499A" w:rsidP="00BE69C0">
            <w:pPr>
              <w:spacing w:line="260" w:lineRule="atLeast"/>
              <w:jc w:val="left"/>
            </w:pPr>
            <w:r w:rsidRPr="005E3344">
              <w:rPr>
                <w:b/>
              </w:rPr>
              <w:t xml:space="preserve">Art. </w:t>
            </w:r>
            <w:r>
              <w:rPr>
                <w:b/>
              </w:rPr>
              <w:t xml:space="preserve">33 </w:t>
            </w:r>
            <w:r w:rsidRPr="005E3344">
              <w:rPr>
                <w:b/>
              </w:rPr>
              <w:t>Rechtsetzungsbefugnisse</w:t>
            </w:r>
          </w:p>
        </w:tc>
        <w:tc>
          <w:tcPr>
            <w:tcW w:w="4243" w:type="dxa"/>
            <w:tcBorders>
              <w:left w:val="single" w:sz="12" w:space="0" w:color="auto"/>
            </w:tcBorders>
          </w:tcPr>
          <w:p w:rsidR="00DA499A" w:rsidRPr="005E3344"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728318180" w:edGrp="everyone" w:colFirst="3" w:colLast="3"/>
            <w:permEnd w:id="2129992481"/>
            <w:r>
              <w:lastRenderedPageBreak/>
              <w:t>Die Schulpflege ist in ihrem Aufgabenbereich zuständig für den Erlass und die Änderung</w:t>
            </w:r>
          </w:p>
          <w:p w:rsidR="00DA499A" w:rsidRDefault="00DA499A" w:rsidP="00BE69C0">
            <w:pPr>
              <w:pStyle w:val="Listenabsatz"/>
              <w:numPr>
                <w:ilvl w:val="0"/>
                <w:numId w:val="19"/>
              </w:numPr>
              <w:spacing w:line="260" w:lineRule="atLeast"/>
              <w:jc w:val="left"/>
            </w:pPr>
            <w:r>
              <w:t>des Organisationsstatuts,</w:t>
            </w:r>
          </w:p>
          <w:p w:rsidR="00DA499A" w:rsidRDefault="00DA499A" w:rsidP="00BE69C0">
            <w:pPr>
              <w:pStyle w:val="Listenabsatz"/>
              <w:numPr>
                <w:ilvl w:val="0"/>
                <w:numId w:val="19"/>
              </w:numPr>
              <w:spacing w:line="260" w:lineRule="atLeast"/>
              <w:jc w:val="left"/>
            </w:pPr>
            <w:r>
              <w:t>der Rahmenbedingungen für die Schulprogramme,</w:t>
            </w:r>
          </w:p>
          <w:p w:rsidR="00DA499A" w:rsidRDefault="00DA499A" w:rsidP="00BE69C0">
            <w:pPr>
              <w:pStyle w:val="Listenabsatz"/>
              <w:numPr>
                <w:ilvl w:val="0"/>
                <w:numId w:val="19"/>
              </w:numPr>
              <w:spacing w:line="260" w:lineRule="atLeast"/>
              <w:jc w:val="left"/>
            </w:pPr>
            <w:r>
              <w:t>ihrer Geschäftsordnung sowie der Geschäftsordnungen für die Ausschüsse und beratenden Kommissionen,</w:t>
            </w:r>
          </w:p>
          <w:p w:rsidR="00DA499A" w:rsidRDefault="00DA499A" w:rsidP="00BE69C0">
            <w:pPr>
              <w:pStyle w:val="Listenabsatz"/>
              <w:numPr>
                <w:ilvl w:val="0"/>
                <w:numId w:val="19"/>
              </w:numPr>
              <w:spacing w:line="260" w:lineRule="atLeast"/>
              <w:jc w:val="left"/>
            </w:pPr>
            <w:r>
              <w:t>von Reglementen, Pflichtenheften und Dienstanweisungen für die ihr unterstellten Organe,</w:t>
            </w:r>
          </w:p>
          <w:p w:rsidR="00DA499A" w:rsidRDefault="00DA499A" w:rsidP="00BE69C0">
            <w:pPr>
              <w:pStyle w:val="Listenabsatz"/>
              <w:numPr>
                <w:ilvl w:val="0"/>
                <w:numId w:val="19"/>
              </w:numPr>
              <w:spacing w:line="260" w:lineRule="atLeast"/>
              <w:jc w:val="left"/>
            </w:pPr>
            <w:r>
              <w:t>von Reglementen, Benützungsvorschriften und Gebührenordnungen für Schulanlagen,</w:t>
            </w:r>
          </w:p>
          <w:p w:rsidR="00DA499A" w:rsidRDefault="00DA499A" w:rsidP="00BE69C0">
            <w:pPr>
              <w:pStyle w:val="Listenabsatz"/>
              <w:numPr>
                <w:ilvl w:val="0"/>
                <w:numId w:val="19"/>
              </w:numPr>
              <w:spacing w:line="260" w:lineRule="atLeast"/>
              <w:jc w:val="left"/>
            </w:pPr>
            <w:r>
              <w:t>von allgemeinen Bestimmungen betreffend die Ordnung an den Schulen,</w:t>
            </w:r>
          </w:p>
          <w:p w:rsidR="00DA499A" w:rsidRDefault="00DA499A" w:rsidP="00BE69C0">
            <w:pPr>
              <w:pStyle w:val="Listenabsatz"/>
              <w:numPr>
                <w:ilvl w:val="0"/>
                <w:numId w:val="19"/>
              </w:numPr>
              <w:spacing w:line="260" w:lineRule="atLeast"/>
              <w:jc w:val="left"/>
            </w:pPr>
            <w:r>
              <w:t>von weiteren Verordnungen und Reglementen, die nicht in die Kompetenz der Gemeindeversammlung fallen.</w:t>
            </w:r>
          </w:p>
        </w:tc>
        <w:tc>
          <w:tcPr>
            <w:tcW w:w="790" w:type="dxa"/>
          </w:tcPr>
          <w:p w:rsidR="00DA499A" w:rsidRPr="00533D7A" w:rsidRDefault="00DA499A" w:rsidP="00BE69C0">
            <w:pPr>
              <w:spacing w:line="260" w:lineRule="atLeast"/>
              <w:jc w:val="center"/>
            </w:pPr>
            <w:r w:rsidRPr="00533D7A">
              <w:t>089</w:t>
            </w:r>
          </w:p>
        </w:tc>
        <w:tc>
          <w:tcPr>
            <w:tcW w:w="4759" w:type="dxa"/>
            <w:tcBorders>
              <w:right w:val="single" w:sz="12" w:space="0" w:color="auto"/>
            </w:tcBorders>
          </w:tcPr>
          <w:p w:rsidR="00DA499A" w:rsidRPr="00CF2E32" w:rsidRDefault="00DA499A" w:rsidP="00BE69C0">
            <w:pPr>
              <w:spacing w:line="260" w:lineRule="atLeast"/>
              <w:jc w:val="left"/>
            </w:pPr>
            <w:r w:rsidRPr="00CF2E32">
              <w:t>Die Schulpflege ist in ihrem Aufgabenbereich zuständig für den Erlass und die Änderung von weniger wichtigen Rechtssätzen. Dazu gehören insbesondere Bestimmungen:</w:t>
            </w:r>
          </w:p>
          <w:p w:rsidR="00DA499A" w:rsidRPr="00CF2E32" w:rsidRDefault="00DA499A" w:rsidP="003805B6">
            <w:pPr>
              <w:pStyle w:val="Listenabsatz"/>
              <w:numPr>
                <w:ilvl w:val="0"/>
                <w:numId w:val="39"/>
              </w:numPr>
              <w:spacing w:line="260" w:lineRule="atLeast"/>
              <w:jc w:val="left"/>
            </w:pPr>
            <w:r w:rsidRPr="00CF2E32">
              <w:t>im Organisationsstatut,</w:t>
            </w:r>
          </w:p>
          <w:p w:rsidR="00DA499A" w:rsidRPr="00CF2E32" w:rsidRDefault="00DA499A" w:rsidP="003805B6">
            <w:pPr>
              <w:pStyle w:val="Listenabsatz"/>
              <w:numPr>
                <w:ilvl w:val="0"/>
                <w:numId w:val="39"/>
              </w:numPr>
              <w:spacing w:line="260" w:lineRule="atLeast"/>
              <w:jc w:val="left"/>
            </w:pPr>
            <w:r w:rsidRPr="00CF2E32">
              <w:t>zu den Rahmenbedingungen für die Schulprogramme,</w:t>
            </w:r>
          </w:p>
          <w:p w:rsidR="00DA499A" w:rsidRPr="00CF2E32" w:rsidRDefault="00DA499A" w:rsidP="003805B6">
            <w:pPr>
              <w:pStyle w:val="Listenabsatz"/>
              <w:numPr>
                <w:ilvl w:val="0"/>
                <w:numId w:val="40"/>
              </w:numPr>
              <w:spacing w:line="260" w:lineRule="atLeast"/>
              <w:jc w:val="left"/>
            </w:pPr>
            <w:r w:rsidRPr="00CF2E32">
              <w:t>über die Organisation der Schulpflege sowie ihr unterstellter Behörden und Personen,</w:t>
            </w:r>
          </w:p>
          <w:p w:rsidR="00DA499A" w:rsidRPr="00CF2E32" w:rsidRDefault="00DA499A" w:rsidP="003805B6">
            <w:pPr>
              <w:pStyle w:val="Listenabsatz"/>
              <w:numPr>
                <w:ilvl w:val="0"/>
                <w:numId w:val="40"/>
              </w:numPr>
              <w:spacing w:line="260" w:lineRule="atLeast"/>
              <w:jc w:val="left"/>
            </w:pPr>
            <w:r w:rsidRPr="00CF2E32">
              <w:t>über die Aufgabenübertragung an Gemeindeangestellte im Rahmen von Art. 30 GO,</w:t>
            </w:r>
          </w:p>
          <w:p w:rsidR="00DA499A" w:rsidRPr="00CF2E32" w:rsidRDefault="00DA499A" w:rsidP="003805B6">
            <w:pPr>
              <w:pStyle w:val="Listenabsatz"/>
              <w:numPr>
                <w:ilvl w:val="0"/>
                <w:numId w:val="40"/>
              </w:numPr>
              <w:spacing w:line="260" w:lineRule="atLeast"/>
              <w:jc w:val="left"/>
            </w:pPr>
            <w:r w:rsidRPr="00CF2E32">
              <w:t>über Benützungsvorschriften und Gebühren,</w:t>
            </w:r>
          </w:p>
          <w:p w:rsidR="00DA499A" w:rsidRPr="00CF2E32" w:rsidRDefault="00DA499A" w:rsidP="003805B6">
            <w:pPr>
              <w:pStyle w:val="Listenabsatz"/>
              <w:numPr>
                <w:ilvl w:val="0"/>
                <w:numId w:val="40"/>
              </w:numPr>
              <w:spacing w:line="260" w:lineRule="atLeast"/>
              <w:jc w:val="left"/>
            </w:pPr>
            <w:r w:rsidRPr="00CF2E32">
              <w:t>betreffend die Ordnung an den Schulen,</w:t>
            </w:r>
          </w:p>
          <w:p w:rsidR="00DA499A" w:rsidRPr="00CF2E32" w:rsidRDefault="00DA499A" w:rsidP="003805B6">
            <w:pPr>
              <w:pStyle w:val="Listenabsatz"/>
              <w:numPr>
                <w:ilvl w:val="0"/>
                <w:numId w:val="40"/>
              </w:numPr>
              <w:spacing w:line="260" w:lineRule="atLeast"/>
              <w:jc w:val="left"/>
            </w:pPr>
            <w:r w:rsidRPr="00CF2E32">
              <w:t>über Gegenstände die nicht in die Zuständigkeit der Gemeindeversammlung oder einer anderen Gemeindebehörde fallen.</w:t>
            </w:r>
          </w:p>
        </w:tc>
        <w:tc>
          <w:tcPr>
            <w:tcW w:w="4243" w:type="dxa"/>
            <w:tcBorders>
              <w:left w:val="single" w:sz="12" w:space="0" w:color="auto"/>
            </w:tcBorders>
          </w:tcPr>
          <w:p w:rsidR="00DA499A" w:rsidRPr="00CF2E32" w:rsidRDefault="00DA499A" w:rsidP="00BE69C0">
            <w:pPr>
              <w:jc w:val="left"/>
            </w:pPr>
          </w:p>
        </w:tc>
      </w:tr>
      <w:tr w:rsidR="00DA499A" w:rsidTr="00DA499A">
        <w:tc>
          <w:tcPr>
            <w:tcW w:w="4778" w:type="dxa"/>
          </w:tcPr>
          <w:p w:rsidR="00DA499A" w:rsidRPr="006C2B88" w:rsidRDefault="00DA499A" w:rsidP="00BE69C0">
            <w:pPr>
              <w:spacing w:line="260" w:lineRule="atLeast"/>
              <w:jc w:val="left"/>
              <w:rPr>
                <w:b/>
              </w:rPr>
            </w:pPr>
            <w:permStart w:id="1339819103" w:edGrp="everyone" w:colFirst="3" w:colLast="3"/>
            <w:permEnd w:id="728318180"/>
            <w:r w:rsidRPr="006C2B88">
              <w:rPr>
                <w:b/>
              </w:rPr>
              <w:t>Art. 34 Allgemeine Verwaltungsbefugnisse</w:t>
            </w:r>
          </w:p>
        </w:tc>
        <w:tc>
          <w:tcPr>
            <w:tcW w:w="790" w:type="dxa"/>
          </w:tcPr>
          <w:p w:rsidR="00DA499A" w:rsidRPr="00533D7A" w:rsidRDefault="00DA499A" w:rsidP="00BE69C0">
            <w:pPr>
              <w:spacing w:line="260" w:lineRule="atLeast"/>
              <w:jc w:val="center"/>
            </w:pPr>
            <w:r w:rsidRPr="00533D7A">
              <w:t>090</w:t>
            </w:r>
          </w:p>
        </w:tc>
        <w:tc>
          <w:tcPr>
            <w:tcW w:w="4759" w:type="dxa"/>
            <w:tcBorders>
              <w:right w:val="single" w:sz="12" w:space="0" w:color="auto"/>
            </w:tcBorders>
          </w:tcPr>
          <w:p w:rsidR="00DA499A" w:rsidRDefault="00DA499A" w:rsidP="00BE69C0">
            <w:pPr>
              <w:spacing w:line="260" w:lineRule="atLeast"/>
              <w:jc w:val="left"/>
            </w:pPr>
            <w:r w:rsidRPr="006C2B88">
              <w:rPr>
                <w:b/>
              </w:rPr>
              <w:t>Art.</w:t>
            </w:r>
            <w:r>
              <w:rPr>
                <w:b/>
              </w:rPr>
              <w:t xml:space="preserve"> 34 </w:t>
            </w:r>
            <w:r w:rsidRPr="006C2B88">
              <w:rPr>
                <w:b/>
              </w:rPr>
              <w:t>Allgemeine Verwaltungsbefugnisse</w:t>
            </w:r>
          </w:p>
        </w:tc>
        <w:tc>
          <w:tcPr>
            <w:tcW w:w="4243" w:type="dxa"/>
            <w:tcBorders>
              <w:left w:val="single" w:sz="12" w:space="0" w:color="auto"/>
            </w:tcBorders>
          </w:tcPr>
          <w:p w:rsidR="00DA499A" w:rsidRPr="006C2B88"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990289607" w:edGrp="everyone" w:colFirst="3" w:colLast="3"/>
            <w:permEnd w:id="1339819103"/>
            <w:r>
              <w:t>Die Schulpflege ist innerhalb ihres Aufgabenbereichs zuständig für</w:t>
            </w:r>
          </w:p>
          <w:p w:rsidR="00DA499A" w:rsidRDefault="00DA499A" w:rsidP="00BE69C0">
            <w:pPr>
              <w:pStyle w:val="Listenabsatz"/>
              <w:numPr>
                <w:ilvl w:val="0"/>
                <w:numId w:val="20"/>
              </w:numPr>
              <w:spacing w:line="260" w:lineRule="atLeast"/>
              <w:jc w:val="left"/>
            </w:pPr>
            <w:r>
              <w:t>die Ausführung der ihr durch die eidgenössische und kantonale Gesetzgebung oder durch die Behörden von Bund, Kanton und Bezirk übertragenen Aufgaben, soweit nicht andere Organe dafür zuständig sind,</w:t>
            </w:r>
          </w:p>
          <w:p w:rsidR="00DA499A" w:rsidRDefault="00DA499A" w:rsidP="00BE69C0">
            <w:pPr>
              <w:pStyle w:val="Listenabsatz"/>
              <w:numPr>
                <w:ilvl w:val="0"/>
                <w:numId w:val="20"/>
              </w:numPr>
              <w:spacing w:line="260" w:lineRule="atLeast"/>
              <w:jc w:val="left"/>
            </w:pPr>
            <w:r>
              <w:t>den Vollzug der Gemeindebeschlüsse, soweit nicht andere Organe dafür zuständig sind,</w:t>
            </w:r>
          </w:p>
          <w:p w:rsidR="00DA499A" w:rsidRDefault="00DA499A" w:rsidP="00BE69C0">
            <w:pPr>
              <w:pStyle w:val="Listenabsatz"/>
              <w:numPr>
                <w:ilvl w:val="0"/>
                <w:numId w:val="20"/>
              </w:numPr>
              <w:spacing w:line="260" w:lineRule="atLeast"/>
              <w:jc w:val="left"/>
            </w:pPr>
            <w:r>
              <w:t>die Vertretung der Gesamtheit der Schulen nach aussen und die Bestimmung der rechtsverbindlichen Unterschriften,</w:t>
            </w:r>
          </w:p>
          <w:p w:rsidR="00DA499A" w:rsidRDefault="00DA499A" w:rsidP="00BE69C0">
            <w:pPr>
              <w:pStyle w:val="Listenabsatz"/>
              <w:numPr>
                <w:ilvl w:val="0"/>
                <w:numId w:val="20"/>
              </w:numPr>
              <w:spacing w:line="260" w:lineRule="atLeast"/>
              <w:jc w:val="left"/>
            </w:pPr>
            <w:r>
              <w:t>die Führung von Prozessen mit dem Recht auf Stellvertretung,</w:t>
            </w:r>
          </w:p>
          <w:p w:rsidR="00DA499A" w:rsidRDefault="00DA499A" w:rsidP="00BE69C0">
            <w:pPr>
              <w:pStyle w:val="Listenabsatz"/>
              <w:numPr>
                <w:ilvl w:val="0"/>
                <w:numId w:val="20"/>
              </w:numPr>
              <w:spacing w:line="260" w:lineRule="atLeast"/>
              <w:jc w:val="left"/>
            </w:pPr>
            <w:r>
              <w:lastRenderedPageBreak/>
              <w:t>die Leitung und Beaufsichtigung der Schulen der öffentlichen Volksschule, soweit nicht andere Organe dafür zuständig sind,</w:t>
            </w:r>
          </w:p>
          <w:p w:rsidR="00DA499A" w:rsidRDefault="00DA499A" w:rsidP="00BE69C0">
            <w:pPr>
              <w:pStyle w:val="Listenabsatz"/>
              <w:numPr>
                <w:ilvl w:val="0"/>
                <w:numId w:val="20"/>
              </w:numPr>
              <w:spacing w:line="260" w:lineRule="atLeast"/>
              <w:jc w:val="left"/>
            </w:pPr>
            <w:r>
              <w:t xml:space="preserve">die Schaffung von </w:t>
            </w:r>
          </w:p>
          <w:p w:rsidR="00DA499A" w:rsidRDefault="00DA499A" w:rsidP="00BE69C0">
            <w:pPr>
              <w:pStyle w:val="Listenabsatz"/>
              <w:numPr>
                <w:ilvl w:val="0"/>
                <w:numId w:val="21"/>
              </w:numPr>
              <w:spacing w:line="260" w:lineRule="atLeast"/>
              <w:jc w:val="left"/>
            </w:pPr>
            <w:r>
              <w:t>Stellen für Lehrpersonen gemäss den kantonalen Vorgaben,</w:t>
            </w:r>
          </w:p>
          <w:p w:rsidR="00DA499A" w:rsidRDefault="00DA499A" w:rsidP="00BE69C0">
            <w:pPr>
              <w:pStyle w:val="Listenabsatz"/>
              <w:numPr>
                <w:ilvl w:val="0"/>
                <w:numId w:val="21"/>
              </w:numPr>
              <w:spacing w:line="260" w:lineRule="atLeast"/>
              <w:jc w:val="left"/>
            </w:pPr>
            <w:r>
              <w:t>neuen, unbefristeten Stellen im Schulbereich im Umfang von höchstens 30 Stellenprozenten pro Jahr und maximal 50 Stellenprozenten innert 3 Jahren,</w:t>
            </w:r>
          </w:p>
          <w:p w:rsidR="00DA499A" w:rsidRDefault="00DA499A" w:rsidP="00BE69C0">
            <w:pPr>
              <w:pStyle w:val="Listenabsatz"/>
              <w:numPr>
                <w:ilvl w:val="0"/>
                <w:numId w:val="21"/>
              </w:numPr>
              <w:spacing w:line="260" w:lineRule="atLeast"/>
              <w:jc w:val="left"/>
            </w:pPr>
            <w:r>
              <w:t>auf maximal 2 Jahre befristeten Stellen im Schulbereich</w:t>
            </w:r>
          </w:p>
          <w:p w:rsidR="00DA499A" w:rsidRDefault="00DA499A" w:rsidP="00BE69C0">
            <w:pPr>
              <w:pStyle w:val="Listenabsatz"/>
              <w:numPr>
                <w:ilvl w:val="0"/>
                <w:numId w:val="20"/>
              </w:numPr>
              <w:spacing w:line="260" w:lineRule="atLeast"/>
              <w:jc w:val="left"/>
            </w:pPr>
            <w:r>
              <w:t>die Aufteilung der vom Kanton in Vollzeiteinheiten zugeordneten Stellen für Lehr-personen und Schulleitungen der öffentlichen Volksschule in einem Stellenplan,</w:t>
            </w:r>
          </w:p>
          <w:p w:rsidR="00DA499A" w:rsidRDefault="00DA499A" w:rsidP="00BE69C0">
            <w:pPr>
              <w:pStyle w:val="Listenabsatz"/>
              <w:numPr>
                <w:ilvl w:val="0"/>
                <w:numId w:val="20"/>
              </w:numPr>
              <w:spacing w:line="260" w:lineRule="atLeast"/>
              <w:jc w:val="left"/>
            </w:pPr>
            <w:r>
              <w:t>die Genehmigung und Veröffentlichung der Schulprogramme, die Genehmigung von Anschluss- und Zusammenarbeitsverträgen mit anderen Gemeinden über die gemeinsame Durchführung von Aufgaben und deren Änderungen, soweit nicht die Gemeindeversammlung zuständig ist.</w:t>
            </w:r>
          </w:p>
        </w:tc>
        <w:tc>
          <w:tcPr>
            <w:tcW w:w="790" w:type="dxa"/>
          </w:tcPr>
          <w:p w:rsidR="00DA499A" w:rsidRPr="00533D7A" w:rsidRDefault="00DA499A" w:rsidP="00BE69C0">
            <w:pPr>
              <w:spacing w:line="260" w:lineRule="atLeast"/>
              <w:jc w:val="center"/>
            </w:pPr>
            <w:r w:rsidRPr="00533D7A">
              <w:lastRenderedPageBreak/>
              <w:t>091</w:t>
            </w:r>
          </w:p>
        </w:tc>
        <w:tc>
          <w:tcPr>
            <w:tcW w:w="4759" w:type="dxa"/>
            <w:tcBorders>
              <w:right w:val="single" w:sz="12" w:space="0" w:color="auto"/>
            </w:tcBorders>
          </w:tcPr>
          <w:p w:rsidR="00DA499A" w:rsidRPr="00DE5419" w:rsidRDefault="00DA499A" w:rsidP="00BE69C0">
            <w:pPr>
              <w:spacing w:line="260" w:lineRule="atLeast"/>
              <w:jc w:val="left"/>
            </w:pPr>
            <w:r w:rsidRPr="00DE5419">
              <w:t>Die Schulpflege ist innerhalb ihres Aufgabenbereichs zuständig für:</w:t>
            </w:r>
          </w:p>
          <w:p w:rsidR="00DA499A" w:rsidRPr="00DE5419" w:rsidRDefault="00DA499A" w:rsidP="003805B6">
            <w:pPr>
              <w:pStyle w:val="Listenabsatz"/>
              <w:numPr>
                <w:ilvl w:val="0"/>
                <w:numId w:val="41"/>
              </w:numPr>
              <w:spacing w:line="260" w:lineRule="atLeast"/>
              <w:jc w:val="left"/>
            </w:pPr>
            <w:r w:rsidRPr="00DE5419">
              <w:t>die Ausführung der ihr durch die eidgenössische und kantonale Gesetzgebung oder durch die Behörden von Bund, Kanton und Bezirk übertragenen Aufgaben, soweit nicht andere Organe dafür zuständig sind,</w:t>
            </w:r>
          </w:p>
          <w:p w:rsidR="00DA499A" w:rsidRPr="00DE5419" w:rsidRDefault="00DA499A" w:rsidP="003805B6">
            <w:pPr>
              <w:pStyle w:val="Listenabsatz"/>
              <w:numPr>
                <w:ilvl w:val="0"/>
                <w:numId w:val="41"/>
              </w:numPr>
              <w:spacing w:line="260" w:lineRule="atLeast"/>
              <w:jc w:val="left"/>
            </w:pPr>
            <w:r w:rsidRPr="00DE5419">
              <w:t>den Vollzug der Gemeindebeschlüsse, soweit nicht andere Organe, Behörden oder Personen dafür zuständig sind,</w:t>
            </w:r>
          </w:p>
          <w:p w:rsidR="00DA499A" w:rsidRPr="00DE5419" w:rsidRDefault="00DA499A" w:rsidP="003805B6">
            <w:pPr>
              <w:pStyle w:val="Listenabsatz"/>
              <w:numPr>
                <w:ilvl w:val="0"/>
                <w:numId w:val="41"/>
              </w:numPr>
              <w:spacing w:line="260" w:lineRule="atLeast"/>
              <w:jc w:val="left"/>
            </w:pPr>
            <w:r w:rsidRPr="00DE5419">
              <w:t>die Vertretung der Gesamtheit der Schulen nach aussen und die Bestimmung der rechtsverbindlichen Unterschriften,</w:t>
            </w:r>
          </w:p>
          <w:p w:rsidR="00DA499A" w:rsidRPr="00DE5419" w:rsidRDefault="00DA499A" w:rsidP="003805B6">
            <w:pPr>
              <w:pStyle w:val="Listenabsatz"/>
              <w:numPr>
                <w:ilvl w:val="0"/>
                <w:numId w:val="41"/>
              </w:numPr>
              <w:spacing w:line="260" w:lineRule="atLeast"/>
              <w:jc w:val="left"/>
            </w:pPr>
            <w:r w:rsidRPr="00DE5419">
              <w:t>die Führung von Prozessen mit dem Recht auf Stellvertretung,</w:t>
            </w:r>
          </w:p>
          <w:p w:rsidR="00DA499A" w:rsidRPr="00DE5419" w:rsidRDefault="00DA499A" w:rsidP="003805B6">
            <w:pPr>
              <w:pStyle w:val="Listenabsatz"/>
              <w:numPr>
                <w:ilvl w:val="0"/>
                <w:numId w:val="41"/>
              </w:numPr>
              <w:spacing w:line="260" w:lineRule="atLeast"/>
              <w:jc w:val="left"/>
            </w:pPr>
            <w:r w:rsidRPr="00DE5419">
              <w:lastRenderedPageBreak/>
              <w:t>die Leitung und Beaufsichtigung der Schulen der öffentlichen Volksschule, soweit nicht andere Organe dafür zuständig sind,</w:t>
            </w:r>
          </w:p>
          <w:p w:rsidR="00DA499A" w:rsidRPr="00DE5419" w:rsidRDefault="00DA499A" w:rsidP="003805B6">
            <w:pPr>
              <w:pStyle w:val="Listenabsatz"/>
              <w:numPr>
                <w:ilvl w:val="0"/>
                <w:numId w:val="41"/>
              </w:numPr>
              <w:spacing w:line="260" w:lineRule="atLeast"/>
              <w:jc w:val="left"/>
            </w:pPr>
            <w:r w:rsidRPr="00DE5419">
              <w:t>die Schaffung von Stellen für gemeindeeigene Lehrpersonen und der übrigen Stellen im Schulbereich, die für die Erfüllung bestehender Aufgaben notwendig sind und für die Schaffung solch neuer Stellen gemäss ihrer Befugnis zur Bewilligung neuer Ausgaben, soweit nicht der Kanton zuständig ist,</w:t>
            </w:r>
          </w:p>
          <w:p w:rsidR="00DA499A" w:rsidRPr="00DE5419" w:rsidRDefault="00DA499A" w:rsidP="003805B6">
            <w:pPr>
              <w:pStyle w:val="Listenabsatz"/>
              <w:numPr>
                <w:ilvl w:val="0"/>
                <w:numId w:val="41"/>
              </w:numPr>
              <w:spacing w:line="260" w:lineRule="atLeast"/>
              <w:jc w:val="left"/>
            </w:pPr>
            <w:r w:rsidRPr="00DE5419">
              <w:t>die Aufteilung der vom Kanton in Vollzeiteinheiten zugeordneten Stellen für Lehrpersonen und Schulleitungen der öffentlichen Volksschule in einem Stellenplan,</w:t>
            </w:r>
          </w:p>
          <w:p w:rsidR="00DA499A" w:rsidRPr="00DE5419" w:rsidRDefault="00DA499A" w:rsidP="003805B6">
            <w:pPr>
              <w:pStyle w:val="Listenabsatz"/>
              <w:numPr>
                <w:ilvl w:val="0"/>
                <w:numId w:val="41"/>
              </w:numPr>
              <w:spacing w:line="260" w:lineRule="atLeast"/>
              <w:jc w:val="left"/>
            </w:pPr>
            <w:r w:rsidRPr="00DE5419">
              <w:t>die Genehmigung der Schulprogramme,</w:t>
            </w:r>
          </w:p>
          <w:p w:rsidR="00DA499A" w:rsidRPr="00DE5419" w:rsidRDefault="00DA499A" w:rsidP="003805B6">
            <w:pPr>
              <w:pStyle w:val="Listenabsatz"/>
              <w:numPr>
                <w:ilvl w:val="0"/>
                <w:numId w:val="41"/>
              </w:numPr>
              <w:spacing w:line="260" w:lineRule="atLeast"/>
              <w:jc w:val="left"/>
            </w:pPr>
            <w:r w:rsidRPr="00DE5419">
              <w:t>den Abschluss und die Änderung von Anschluss- und Zusammenarbeitsverträgen gemäss ihrer Befugnis zur Bewilligung neuer Ausgaben, sofern die Gemeinde keine hoheitlichen Befugnisse abgibt,</w:t>
            </w:r>
          </w:p>
          <w:p w:rsidR="00DA499A" w:rsidRPr="00DE5419" w:rsidRDefault="00DA499A" w:rsidP="003805B6">
            <w:pPr>
              <w:pStyle w:val="Listenabsatz"/>
              <w:numPr>
                <w:ilvl w:val="0"/>
                <w:numId w:val="41"/>
              </w:numPr>
              <w:spacing w:line="260" w:lineRule="atLeast"/>
              <w:jc w:val="left"/>
            </w:pPr>
            <w:r w:rsidRPr="00DE5419">
              <w:t>die Vorberatung der Geschäfte der Gemeindeversammlung und der Urnenabstimmung und die Antragstellung hiezu.</w:t>
            </w:r>
          </w:p>
        </w:tc>
        <w:tc>
          <w:tcPr>
            <w:tcW w:w="4243" w:type="dxa"/>
            <w:tcBorders>
              <w:left w:val="single" w:sz="12" w:space="0" w:color="auto"/>
            </w:tcBorders>
          </w:tcPr>
          <w:p w:rsidR="00DA499A" w:rsidRPr="00DE5419" w:rsidRDefault="00DA499A" w:rsidP="00BE69C0">
            <w:pPr>
              <w:jc w:val="left"/>
            </w:pPr>
          </w:p>
        </w:tc>
      </w:tr>
      <w:tr w:rsidR="00DA499A" w:rsidTr="00DA499A">
        <w:tc>
          <w:tcPr>
            <w:tcW w:w="4778" w:type="dxa"/>
          </w:tcPr>
          <w:p w:rsidR="00DA499A" w:rsidRPr="00DA08B1" w:rsidRDefault="00DA499A" w:rsidP="00BE69C0">
            <w:pPr>
              <w:spacing w:line="260" w:lineRule="atLeast"/>
              <w:jc w:val="left"/>
              <w:rPr>
                <w:b/>
              </w:rPr>
            </w:pPr>
            <w:permStart w:id="1594834252" w:edGrp="everyone" w:colFirst="3" w:colLast="3"/>
            <w:permEnd w:id="1990289607"/>
            <w:r w:rsidRPr="00DA08B1">
              <w:rPr>
                <w:b/>
              </w:rPr>
              <w:t>Art. 35 Finanzbefugnisse</w:t>
            </w:r>
          </w:p>
        </w:tc>
        <w:tc>
          <w:tcPr>
            <w:tcW w:w="790" w:type="dxa"/>
          </w:tcPr>
          <w:p w:rsidR="00DA499A" w:rsidRPr="00533D7A" w:rsidRDefault="00DA499A" w:rsidP="00BE69C0">
            <w:pPr>
              <w:spacing w:line="260" w:lineRule="atLeast"/>
              <w:jc w:val="center"/>
            </w:pPr>
            <w:r w:rsidRPr="00533D7A">
              <w:t>092</w:t>
            </w:r>
          </w:p>
        </w:tc>
        <w:tc>
          <w:tcPr>
            <w:tcW w:w="4759" w:type="dxa"/>
            <w:tcBorders>
              <w:right w:val="single" w:sz="12" w:space="0" w:color="auto"/>
            </w:tcBorders>
          </w:tcPr>
          <w:p w:rsidR="00DA499A" w:rsidRDefault="00DA499A" w:rsidP="00BE69C0">
            <w:pPr>
              <w:spacing w:line="260" w:lineRule="atLeast"/>
              <w:jc w:val="left"/>
            </w:pPr>
            <w:r w:rsidRPr="00DA08B1">
              <w:rPr>
                <w:b/>
              </w:rPr>
              <w:t xml:space="preserve">Art. </w:t>
            </w:r>
            <w:r>
              <w:rPr>
                <w:b/>
              </w:rPr>
              <w:t xml:space="preserve">35 </w:t>
            </w:r>
            <w:r w:rsidRPr="00DA08B1">
              <w:rPr>
                <w:b/>
              </w:rPr>
              <w:t>Finanzbefugnisse</w:t>
            </w:r>
          </w:p>
        </w:tc>
        <w:tc>
          <w:tcPr>
            <w:tcW w:w="4243" w:type="dxa"/>
            <w:tcBorders>
              <w:left w:val="single" w:sz="12" w:space="0" w:color="auto"/>
            </w:tcBorders>
          </w:tcPr>
          <w:p w:rsidR="00DA499A" w:rsidRPr="00DA08B1"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663894343" w:edGrp="everyone" w:colFirst="3" w:colLast="3"/>
            <w:permEnd w:id="1594834252"/>
            <w:r>
              <w:t>Die Schulpflege ist im Rahmen ihrer Aufgaben zuständig für</w:t>
            </w:r>
          </w:p>
          <w:p w:rsidR="00DA499A" w:rsidRDefault="00DA499A" w:rsidP="00BE69C0">
            <w:pPr>
              <w:pStyle w:val="Listenabsatz"/>
              <w:numPr>
                <w:ilvl w:val="0"/>
                <w:numId w:val="22"/>
              </w:numPr>
              <w:spacing w:line="260" w:lineRule="atLeast"/>
              <w:jc w:val="left"/>
            </w:pPr>
            <w:r>
              <w:t>den Ausgabenvollzug,</w:t>
            </w:r>
          </w:p>
          <w:p w:rsidR="00DA499A" w:rsidRDefault="00DA499A" w:rsidP="00BE69C0">
            <w:pPr>
              <w:pStyle w:val="Listenabsatz"/>
              <w:numPr>
                <w:ilvl w:val="0"/>
                <w:numId w:val="22"/>
              </w:numPr>
              <w:spacing w:line="260" w:lineRule="atLeast"/>
              <w:jc w:val="left"/>
            </w:pPr>
            <w:r>
              <w:t>gebundene Ausgaben,</w:t>
            </w:r>
          </w:p>
          <w:p w:rsidR="00DA499A" w:rsidRDefault="00DA499A" w:rsidP="00BE69C0">
            <w:pPr>
              <w:pStyle w:val="Listenabsatz"/>
              <w:numPr>
                <w:ilvl w:val="0"/>
                <w:numId w:val="22"/>
              </w:numPr>
              <w:spacing w:line="260" w:lineRule="atLeast"/>
              <w:jc w:val="left"/>
            </w:pPr>
            <w:r>
              <w:t xml:space="preserve">Beschlüsse über im Voranschlag enthaltene neue einmalige Ausgaben und Zusatz-kredite für die Erhöhung von einmaligen Ausgaben bis 100‘000 Franken und über neue jährlich wiederkehrende </w:t>
            </w:r>
            <w:r>
              <w:lastRenderedPageBreak/>
              <w:t>Ausgaben und Zusatzkredite für die Erhöhung von jährlich wiederkehrenden Ausgaben bis 30‘000 Franken,</w:t>
            </w:r>
          </w:p>
          <w:p w:rsidR="00DA499A" w:rsidRDefault="00DA499A" w:rsidP="00BE69C0">
            <w:pPr>
              <w:pStyle w:val="Listenabsatz"/>
              <w:numPr>
                <w:ilvl w:val="0"/>
                <w:numId w:val="22"/>
              </w:numPr>
              <w:spacing w:line="260" w:lineRule="atLeast"/>
              <w:jc w:val="left"/>
            </w:pPr>
            <w:r>
              <w:t>Beschlüsse über im Voranschlag nicht enthaltene neue einmalige Ausgaben und Zusatzkredite für die Erhöhung von einmaligen Ausgaben bis 50‘000 Franken, jedoch höchstens bis 150‘000 Franken pro Jahr, und über neue jährlich wiederkehrende Ausgaben und Zusatzkredite für die Erhöhung von jährlich wiederkehrenden Ausgaben bis 10‘000 Franken, jedoch höchstens bis 30‘000 Franken pro Jahr.</w:t>
            </w:r>
          </w:p>
        </w:tc>
        <w:tc>
          <w:tcPr>
            <w:tcW w:w="790" w:type="dxa"/>
          </w:tcPr>
          <w:p w:rsidR="00DA499A" w:rsidRPr="00533D7A" w:rsidRDefault="00DA499A" w:rsidP="00BE69C0">
            <w:pPr>
              <w:spacing w:line="260" w:lineRule="atLeast"/>
              <w:jc w:val="center"/>
            </w:pPr>
            <w:r w:rsidRPr="00533D7A">
              <w:lastRenderedPageBreak/>
              <w:t>093</w:t>
            </w:r>
          </w:p>
        </w:tc>
        <w:tc>
          <w:tcPr>
            <w:tcW w:w="4759" w:type="dxa"/>
            <w:tcBorders>
              <w:right w:val="single" w:sz="12" w:space="0" w:color="auto"/>
            </w:tcBorders>
          </w:tcPr>
          <w:p w:rsidR="00DA499A" w:rsidRPr="00DE5419" w:rsidRDefault="00DA499A" w:rsidP="00BE69C0">
            <w:pPr>
              <w:spacing w:line="260" w:lineRule="atLeast"/>
              <w:jc w:val="left"/>
            </w:pPr>
            <w:r w:rsidRPr="00DE5419">
              <w:rPr>
                <w:vertAlign w:val="superscript"/>
              </w:rPr>
              <w:t>1</w:t>
            </w:r>
            <w:r w:rsidRPr="00DE5419">
              <w:t xml:space="preserve"> Der Schulpflege stehen im Rahmen ihrer Aufgaben unübertragbar zu:</w:t>
            </w:r>
          </w:p>
          <w:p w:rsidR="00DA499A" w:rsidRPr="00DE5419" w:rsidRDefault="00DA499A" w:rsidP="003805B6">
            <w:pPr>
              <w:pStyle w:val="Listenabsatz"/>
              <w:numPr>
                <w:ilvl w:val="0"/>
                <w:numId w:val="43"/>
              </w:numPr>
              <w:spacing w:line="260" w:lineRule="atLeast"/>
              <w:jc w:val="left"/>
            </w:pPr>
            <w:r w:rsidRPr="00DE5419">
              <w:t>die Bewilligung von im Budget nicht enthaltenen neuen einmaligen Ausgaben bis CHF 50’000 für einen bestimmten Zweck, höchstens bis CHF 150’000 im Jahr, und von neuen wiederkehrenden Ausgaben bis CHF 25’000 für einen bestimmten Zweck höchstens bis CHF 50’000 im Jahr.</w:t>
            </w:r>
          </w:p>
          <w:p w:rsidR="00DA499A" w:rsidRPr="00DE5419" w:rsidRDefault="00DA499A" w:rsidP="003805B6">
            <w:pPr>
              <w:pStyle w:val="Listenabsatz"/>
              <w:numPr>
                <w:ilvl w:val="0"/>
                <w:numId w:val="43"/>
              </w:numPr>
              <w:spacing w:line="260" w:lineRule="atLeast"/>
              <w:jc w:val="left"/>
            </w:pPr>
            <w:r w:rsidRPr="00DE5419">
              <w:lastRenderedPageBreak/>
              <w:t>die Bewilligung von im Budget enthaltenen Zusatzkrediten für die Erhöhung von neuen einmaligen Ausgaben bis CHF 200’000 für einen bestimmten Zweck und von Zusatzkrediten für die Erhöhung von neuen wiederkehrenden Ausgaben bis CHF 50’000 für einen bestimmten Zweck.</w:t>
            </w:r>
          </w:p>
          <w:p w:rsidR="00DA499A" w:rsidRPr="00DE5419" w:rsidRDefault="00DA499A" w:rsidP="00BE69C0">
            <w:pPr>
              <w:spacing w:line="260" w:lineRule="atLeast"/>
              <w:jc w:val="left"/>
            </w:pPr>
            <w:r w:rsidRPr="00DE5419">
              <w:rPr>
                <w:vertAlign w:val="superscript"/>
              </w:rPr>
              <w:t>2</w:t>
            </w:r>
            <w:r w:rsidRPr="00DE5419">
              <w:t xml:space="preserve"> Der Schulpflege stehen im Rahmen ihrer Aufgaben im Weiteren folgende Befugnisse zu, die in einem Erlass massvoll und stufengerecht übertragen werden können:</w:t>
            </w:r>
          </w:p>
          <w:p w:rsidR="00DA499A" w:rsidRPr="00DE5419" w:rsidRDefault="00DA499A" w:rsidP="003805B6">
            <w:pPr>
              <w:pStyle w:val="Listenabsatz"/>
              <w:numPr>
                <w:ilvl w:val="0"/>
                <w:numId w:val="42"/>
              </w:numPr>
              <w:spacing w:line="260" w:lineRule="atLeast"/>
              <w:jc w:val="left"/>
            </w:pPr>
            <w:r w:rsidRPr="00DE5419">
              <w:t>der Ausgabenvollzug,</w:t>
            </w:r>
          </w:p>
          <w:p w:rsidR="00DA499A" w:rsidRPr="00DE5419" w:rsidRDefault="00DA499A" w:rsidP="003805B6">
            <w:pPr>
              <w:pStyle w:val="Listenabsatz"/>
              <w:numPr>
                <w:ilvl w:val="0"/>
                <w:numId w:val="42"/>
              </w:numPr>
              <w:spacing w:line="260" w:lineRule="atLeast"/>
              <w:jc w:val="left"/>
            </w:pPr>
            <w:r w:rsidRPr="00DE5419">
              <w:t>die Bewilligung gebundener Ausgaben,</w:t>
            </w:r>
          </w:p>
          <w:p w:rsidR="00DA499A" w:rsidRPr="00DE5419" w:rsidRDefault="00DA499A" w:rsidP="003805B6">
            <w:pPr>
              <w:pStyle w:val="Listenabsatz"/>
              <w:numPr>
                <w:ilvl w:val="0"/>
                <w:numId w:val="42"/>
              </w:numPr>
              <w:spacing w:line="260" w:lineRule="atLeast"/>
              <w:jc w:val="left"/>
            </w:pPr>
            <w:r w:rsidRPr="00DE5419">
              <w:t>die Bewilligung von im Budget enthaltenen neuen einmaligen Ausgaben bis CHF 200’000 für einen bestimmten Zweck und von neuen wiederkehrenden Ausgaben bis CHF 50’000, für einen bestimmten Zweck.</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A6042B" w:rsidRDefault="00DA499A" w:rsidP="00BE69C0">
            <w:pPr>
              <w:spacing w:line="260" w:lineRule="atLeast"/>
              <w:jc w:val="left"/>
              <w:rPr>
                <w:b/>
              </w:rPr>
            </w:pPr>
            <w:permStart w:id="1847228463" w:edGrp="everyone" w:colFirst="3" w:colLast="3"/>
            <w:permEnd w:id="1663894343"/>
            <w:r w:rsidRPr="00A6042B">
              <w:rPr>
                <w:b/>
              </w:rPr>
              <w:t>Art. 36 Mitberatung an den Sitzungen der Schulpflege</w:t>
            </w:r>
          </w:p>
        </w:tc>
        <w:tc>
          <w:tcPr>
            <w:tcW w:w="790" w:type="dxa"/>
          </w:tcPr>
          <w:p w:rsidR="00DA499A" w:rsidRPr="00533D7A" w:rsidRDefault="00DA499A" w:rsidP="00BE69C0">
            <w:pPr>
              <w:spacing w:line="260" w:lineRule="atLeast"/>
              <w:jc w:val="center"/>
            </w:pPr>
            <w:r w:rsidRPr="00533D7A">
              <w:t>094</w:t>
            </w:r>
          </w:p>
        </w:tc>
        <w:tc>
          <w:tcPr>
            <w:tcW w:w="4759" w:type="dxa"/>
            <w:tcBorders>
              <w:right w:val="single" w:sz="12" w:space="0" w:color="auto"/>
            </w:tcBorders>
          </w:tcPr>
          <w:p w:rsidR="00DA499A" w:rsidRDefault="00DA499A" w:rsidP="00BE69C0">
            <w:pPr>
              <w:spacing w:line="260" w:lineRule="atLeast"/>
              <w:jc w:val="left"/>
            </w:pPr>
            <w:r w:rsidRPr="00A6042B">
              <w:rPr>
                <w:b/>
              </w:rPr>
              <w:t xml:space="preserve">Art. </w:t>
            </w:r>
            <w:r>
              <w:rPr>
                <w:b/>
              </w:rPr>
              <w:t xml:space="preserve">36 </w:t>
            </w:r>
            <w:r w:rsidRPr="00A6042B">
              <w:rPr>
                <w:b/>
              </w:rPr>
              <w:t>Mitberatung an den Sitzungen der Schulpflege</w:t>
            </w:r>
          </w:p>
        </w:tc>
        <w:tc>
          <w:tcPr>
            <w:tcW w:w="4243" w:type="dxa"/>
            <w:tcBorders>
              <w:left w:val="single" w:sz="12" w:space="0" w:color="auto"/>
            </w:tcBorders>
          </w:tcPr>
          <w:p w:rsidR="00DA499A" w:rsidRPr="00A6042B"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976771295" w:edGrp="everyone" w:colFirst="3" w:colLast="3"/>
            <w:permEnd w:id="1847228463"/>
            <w:r w:rsidRPr="00A6042B">
              <w:rPr>
                <w:vertAlign w:val="superscript"/>
              </w:rPr>
              <w:t>1</w:t>
            </w:r>
            <w:r>
              <w:t xml:space="preserve"> An den Sitzungen der Schulpflege nehmen alle Schulleiter und eine Lehrperson mit beratender Stimme teil. </w:t>
            </w:r>
          </w:p>
          <w:p w:rsidR="00DA499A" w:rsidRDefault="00DA499A" w:rsidP="00BE69C0">
            <w:pPr>
              <w:spacing w:line="260" w:lineRule="atLeast"/>
              <w:jc w:val="left"/>
            </w:pPr>
            <w:r w:rsidRPr="00A6042B">
              <w:rPr>
                <w:vertAlign w:val="superscript"/>
              </w:rPr>
              <w:t>2</w:t>
            </w:r>
            <w:r>
              <w:t xml:space="preserve"> Die Leitung der Schulverwaltung, welche das Protokoll der Schulpflege führt, hat an den Sitzungen der Schulpflege beratende Stimme.</w:t>
            </w:r>
          </w:p>
        </w:tc>
        <w:tc>
          <w:tcPr>
            <w:tcW w:w="790" w:type="dxa"/>
          </w:tcPr>
          <w:p w:rsidR="00DA499A" w:rsidRPr="00533D7A" w:rsidRDefault="00DA499A" w:rsidP="00BE69C0">
            <w:pPr>
              <w:spacing w:line="260" w:lineRule="atLeast"/>
              <w:jc w:val="center"/>
            </w:pPr>
            <w:r w:rsidRPr="00533D7A">
              <w:t>095</w:t>
            </w:r>
          </w:p>
        </w:tc>
        <w:tc>
          <w:tcPr>
            <w:tcW w:w="4759" w:type="dxa"/>
            <w:tcBorders>
              <w:right w:val="single" w:sz="12" w:space="0" w:color="auto"/>
            </w:tcBorders>
          </w:tcPr>
          <w:p w:rsidR="00DA499A" w:rsidRPr="00155DF4" w:rsidRDefault="00DA499A" w:rsidP="00BE69C0">
            <w:pPr>
              <w:spacing w:line="260" w:lineRule="atLeast"/>
              <w:jc w:val="left"/>
            </w:pPr>
            <w:r w:rsidRPr="00155DF4">
              <w:rPr>
                <w:vertAlign w:val="superscript"/>
              </w:rPr>
              <w:t>1</w:t>
            </w:r>
            <w:r w:rsidRPr="00155DF4">
              <w:t xml:space="preserve"> An den Sitzungen der Schulpflege nehmen alle Schulleiterinnen und Schulleiter und mindestens eine Lehrperson mit beratender Stimme teil.</w:t>
            </w:r>
          </w:p>
          <w:p w:rsidR="00DA499A" w:rsidRPr="00155DF4" w:rsidRDefault="00DA499A" w:rsidP="00BE69C0">
            <w:pPr>
              <w:spacing w:line="260" w:lineRule="atLeast"/>
              <w:jc w:val="left"/>
            </w:pPr>
            <w:r w:rsidRPr="00155DF4">
              <w:rPr>
                <w:vertAlign w:val="superscript"/>
              </w:rPr>
              <w:t>2</w:t>
            </w:r>
            <w:r w:rsidRPr="00155DF4">
              <w:t xml:space="preserve"> Die Schulverwalterin bzw. der Schulverwalter hat als Schreiberin bzw. Schreiber der Schulpflege an den Sitzungen der Schulpflege beratende Stimme.</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A6042B" w:rsidRDefault="00DA499A" w:rsidP="00BE69C0">
            <w:pPr>
              <w:spacing w:line="260" w:lineRule="atLeast"/>
              <w:jc w:val="left"/>
              <w:rPr>
                <w:b/>
              </w:rPr>
            </w:pPr>
            <w:permStart w:id="75104458" w:edGrp="everyone" w:colFirst="3" w:colLast="3"/>
            <w:permEnd w:id="1976771295"/>
            <w:r w:rsidRPr="00A6042B">
              <w:rPr>
                <w:b/>
              </w:rPr>
              <w:t>Art. 37 Schulleitung</w:t>
            </w:r>
          </w:p>
        </w:tc>
        <w:tc>
          <w:tcPr>
            <w:tcW w:w="790" w:type="dxa"/>
          </w:tcPr>
          <w:p w:rsidR="00DA499A" w:rsidRPr="00533D7A" w:rsidRDefault="00DA499A" w:rsidP="00BE69C0">
            <w:pPr>
              <w:spacing w:line="260" w:lineRule="atLeast"/>
              <w:jc w:val="center"/>
            </w:pPr>
            <w:r w:rsidRPr="00533D7A">
              <w:t>096</w:t>
            </w:r>
          </w:p>
        </w:tc>
        <w:tc>
          <w:tcPr>
            <w:tcW w:w="4759" w:type="dxa"/>
            <w:tcBorders>
              <w:right w:val="single" w:sz="12" w:space="0" w:color="auto"/>
            </w:tcBorders>
          </w:tcPr>
          <w:p w:rsidR="00DA499A" w:rsidRDefault="00DA499A" w:rsidP="00BE69C0">
            <w:pPr>
              <w:spacing w:line="260" w:lineRule="atLeast"/>
              <w:jc w:val="left"/>
            </w:pPr>
            <w:r w:rsidRPr="00A6042B">
              <w:rPr>
                <w:b/>
              </w:rPr>
              <w:t xml:space="preserve">Art. </w:t>
            </w:r>
            <w:r>
              <w:rPr>
                <w:b/>
              </w:rPr>
              <w:t xml:space="preserve">37 </w:t>
            </w:r>
            <w:r w:rsidRPr="00A6042B">
              <w:rPr>
                <w:b/>
              </w:rPr>
              <w:t>Schulleitung</w:t>
            </w:r>
          </w:p>
        </w:tc>
        <w:tc>
          <w:tcPr>
            <w:tcW w:w="4243" w:type="dxa"/>
            <w:tcBorders>
              <w:left w:val="single" w:sz="12" w:space="0" w:color="auto"/>
            </w:tcBorders>
          </w:tcPr>
          <w:p w:rsidR="00DA499A" w:rsidRPr="00A6042B" w:rsidRDefault="00DA499A" w:rsidP="00BE69C0">
            <w:pPr>
              <w:jc w:val="left"/>
              <w:rPr>
                <w:b/>
              </w:rPr>
            </w:pPr>
          </w:p>
        </w:tc>
      </w:tr>
      <w:tr w:rsidR="00DA499A" w:rsidTr="00DA499A">
        <w:tc>
          <w:tcPr>
            <w:tcW w:w="4778" w:type="dxa"/>
          </w:tcPr>
          <w:p w:rsidR="00DA499A" w:rsidRDefault="00DA499A" w:rsidP="00BE69C0">
            <w:pPr>
              <w:spacing w:line="260" w:lineRule="atLeast"/>
              <w:jc w:val="left"/>
            </w:pPr>
            <w:permStart w:id="1082095205" w:edGrp="everyone" w:colFirst="3" w:colLast="3"/>
            <w:permEnd w:id="75104458"/>
            <w:r w:rsidRPr="00A6042B">
              <w:rPr>
                <w:vertAlign w:val="superscript"/>
              </w:rPr>
              <w:t>1</w:t>
            </w:r>
            <w:r>
              <w:t xml:space="preserve"> Die Schulleitung ist zuständig für die administrative, personelle und finanzielle Führung und zusammen mit der Schulkonferenz für die pädagogische Führung und Entwicklung der Schule.</w:t>
            </w:r>
          </w:p>
          <w:p w:rsidR="00DA499A" w:rsidRDefault="00DA499A" w:rsidP="00BE69C0">
            <w:pPr>
              <w:spacing w:line="260" w:lineRule="atLeast"/>
              <w:jc w:val="left"/>
            </w:pPr>
            <w:r w:rsidRPr="00A6042B">
              <w:rPr>
                <w:vertAlign w:val="superscript"/>
              </w:rPr>
              <w:lastRenderedPageBreak/>
              <w:t>2</w:t>
            </w:r>
            <w:r>
              <w:t xml:space="preserve"> Die Aufgaben und Kompetenzen der Schulleitung richten sich nach der Schulgesetzgebung und dem Organisationsstatut.</w:t>
            </w:r>
          </w:p>
          <w:p w:rsidR="00DA499A" w:rsidRDefault="00DA499A" w:rsidP="00BE69C0">
            <w:pPr>
              <w:spacing w:line="260" w:lineRule="atLeast"/>
              <w:jc w:val="left"/>
            </w:pPr>
            <w:r w:rsidRPr="00A6042B">
              <w:rPr>
                <w:vertAlign w:val="superscript"/>
              </w:rPr>
              <w:t>3</w:t>
            </w:r>
            <w:r>
              <w:t xml:space="preserve"> Die Schulleitung vertritt die Schule in ihrem Aufgabenbereich nach aussen.</w:t>
            </w:r>
          </w:p>
          <w:p w:rsidR="00DA499A" w:rsidRDefault="00DA499A" w:rsidP="00BE69C0">
            <w:pPr>
              <w:spacing w:line="260" w:lineRule="atLeast"/>
              <w:jc w:val="left"/>
            </w:pPr>
            <w:r w:rsidRPr="00A6042B">
              <w:rPr>
                <w:vertAlign w:val="superscript"/>
              </w:rPr>
              <w:t>4</w:t>
            </w:r>
            <w:r>
              <w:t xml:space="preserve"> Die Schulleitung kann der Schulpflege Antrag stellen.</w:t>
            </w:r>
          </w:p>
          <w:p w:rsidR="00DA499A" w:rsidRDefault="00DA499A" w:rsidP="00BE69C0">
            <w:pPr>
              <w:spacing w:line="260" w:lineRule="atLeast"/>
              <w:jc w:val="left"/>
            </w:pPr>
            <w:r w:rsidRPr="00A6042B">
              <w:rPr>
                <w:vertAlign w:val="superscript"/>
              </w:rPr>
              <w:t>5</w:t>
            </w:r>
            <w:r>
              <w:t xml:space="preserve"> Die Überprüfung von Anordnungen der Schulleitung kann innert 10 Tagen seit der Mitteilung schriftlich bei der Schulpflege verlangt werden.</w:t>
            </w:r>
          </w:p>
        </w:tc>
        <w:tc>
          <w:tcPr>
            <w:tcW w:w="790" w:type="dxa"/>
          </w:tcPr>
          <w:p w:rsidR="00DA499A" w:rsidRPr="00533D7A" w:rsidRDefault="00DA499A" w:rsidP="00BE69C0">
            <w:pPr>
              <w:spacing w:line="260" w:lineRule="atLeast"/>
              <w:jc w:val="center"/>
            </w:pPr>
            <w:r w:rsidRPr="00533D7A">
              <w:lastRenderedPageBreak/>
              <w:t>097</w:t>
            </w:r>
          </w:p>
        </w:tc>
        <w:tc>
          <w:tcPr>
            <w:tcW w:w="4759" w:type="dxa"/>
            <w:tcBorders>
              <w:right w:val="single" w:sz="12" w:space="0" w:color="auto"/>
            </w:tcBorders>
          </w:tcPr>
          <w:p w:rsidR="00DA499A" w:rsidRDefault="00DA499A" w:rsidP="00BE69C0">
            <w:pPr>
              <w:spacing w:line="260" w:lineRule="atLeast"/>
              <w:jc w:val="left"/>
            </w:pPr>
            <w:r w:rsidRPr="00A6042B">
              <w:rPr>
                <w:vertAlign w:val="superscript"/>
              </w:rPr>
              <w:t>1</w:t>
            </w:r>
            <w:r>
              <w:t xml:space="preserve"> Die Schulleitung ist zuständig für die administrative, personelle und finanzielle Führung und zusammen mit der Schulkonferenz für die pädagogische Führung und Entwicklung der Schule.</w:t>
            </w:r>
          </w:p>
          <w:p w:rsidR="00DA499A" w:rsidRDefault="00DA499A" w:rsidP="00BE69C0">
            <w:pPr>
              <w:spacing w:line="260" w:lineRule="atLeast"/>
              <w:jc w:val="left"/>
            </w:pPr>
            <w:r w:rsidRPr="00A6042B">
              <w:rPr>
                <w:vertAlign w:val="superscript"/>
              </w:rPr>
              <w:lastRenderedPageBreak/>
              <w:t>2</w:t>
            </w:r>
            <w:r>
              <w:t xml:space="preserve"> Die Aufgaben und Kompetenzen der Schulleitung richten sich nach der Schulgesetzgebung und dem Organisationsstatut.</w:t>
            </w:r>
          </w:p>
          <w:p w:rsidR="00DA499A" w:rsidRDefault="00DA499A" w:rsidP="00BE69C0">
            <w:pPr>
              <w:spacing w:line="260" w:lineRule="atLeast"/>
              <w:jc w:val="left"/>
            </w:pPr>
            <w:r w:rsidRPr="00A6042B">
              <w:rPr>
                <w:vertAlign w:val="superscript"/>
              </w:rPr>
              <w:t>3</w:t>
            </w:r>
            <w:r>
              <w:t xml:space="preserve"> </w:t>
            </w:r>
            <w:r w:rsidRPr="00155DF4">
              <w:t>Die Schule wird gegen aussen von der Schulleitung vertreten.</w:t>
            </w:r>
          </w:p>
          <w:p w:rsidR="00DA499A" w:rsidRDefault="00DA499A" w:rsidP="00BE69C0">
            <w:pPr>
              <w:spacing w:line="260" w:lineRule="atLeast"/>
              <w:jc w:val="left"/>
            </w:pPr>
            <w:r w:rsidRPr="00A6042B">
              <w:rPr>
                <w:vertAlign w:val="superscript"/>
              </w:rPr>
              <w:t>4</w:t>
            </w:r>
            <w:r>
              <w:t xml:space="preserve"> Die Schulleitung kann der Schulpflege Antrag stellen.</w:t>
            </w:r>
          </w:p>
          <w:p w:rsidR="00DA499A" w:rsidRDefault="00DA499A" w:rsidP="00BE69C0">
            <w:pPr>
              <w:spacing w:line="260" w:lineRule="atLeast"/>
              <w:jc w:val="left"/>
            </w:pPr>
            <w:r w:rsidRPr="00A6042B">
              <w:rPr>
                <w:vertAlign w:val="superscript"/>
              </w:rPr>
              <w:t>5</w:t>
            </w:r>
            <w:r>
              <w:t xml:space="preserve"> Die Überprüfung von Anordnungen der Schulleitung kann innert 10 Tagen seit der Mitteilung schriftlich bei der Schulpflege verlangt werden.</w:t>
            </w:r>
          </w:p>
        </w:tc>
        <w:tc>
          <w:tcPr>
            <w:tcW w:w="4243" w:type="dxa"/>
            <w:tcBorders>
              <w:left w:val="single" w:sz="12" w:space="0" w:color="auto"/>
            </w:tcBorders>
          </w:tcPr>
          <w:p w:rsidR="00DA499A" w:rsidRPr="00856D3E" w:rsidRDefault="00DA499A" w:rsidP="00BE69C0">
            <w:pPr>
              <w:jc w:val="left"/>
            </w:pPr>
          </w:p>
        </w:tc>
      </w:tr>
      <w:tr w:rsidR="00DA499A" w:rsidTr="00DA499A">
        <w:tc>
          <w:tcPr>
            <w:tcW w:w="4778" w:type="dxa"/>
          </w:tcPr>
          <w:p w:rsidR="00DA499A" w:rsidRPr="00A6042B" w:rsidRDefault="00DA499A" w:rsidP="00BE69C0">
            <w:pPr>
              <w:spacing w:line="260" w:lineRule="atLeast"/>
              <w:jc w:val="left"/>
              <w:rPr>
                <w:b/>
              </w:rPr>
            </w:pPr>
            <w:permStart w:id="235148305" w:edGrp="everyone" w:colFirst="3" w:colLast="3"/>
            <w:permEnd w:id="1082095205"/>
            <w:r w:rsidRPr="00A6042B">
              <w:rPr>
                <w:b/>
              </w:rPr>
              <w:t>Art. 38 Schulkonferenz</w:t>
            </w:r>
          </w:p>
        </w:tc>
        <w:tc>
          <w:tcPr>
            <w:tcW w:w="790" w:type="dxa"/>
          </w:tcPr>
          <w:p w:rsidR="00DA499A" w:rsidRPr="00533D7A" w:rsidRDefault="00DA499A" w:rsidP="00BE69C0">
            <w:pPr>
              <w:spacing w:line="260" w:lineRule="atLeast"/>
              <w:jc w:val="center"/>
            </w:pPr>
            <w:r w:rsidRPr="00533D7A">
              <w:t>098</w:t>
            </w:r>
          </w:p>
        </w:tc>
        <w:tc>
          <w:tcPr>
            <w:tcW w:w="4759" w:type="dxa"/>
            <w:tcBorders>
              <w:right w:val="single" w:sz="12" w:space="0" w:color="auto"/>
            </w:tcBorders>
          </w:tcPr>
          <w:p w:rsidR="00DA499A" w:rsidRDefault="00DA499A" w:rsidP="00BE69C0">
            <w:pPr>
              <w:spacing w:line="260" w:lineRule="atLeast"/>
              <w:jc w:val="left"/>
            </w:pPr>
            <w:r w:rsidRPr="00A6042B">
              <w:rPr>
                <w:b/>
              </w:rPr>
              <w:t>Art.</w:t>
            </w:r>
            <w:r>
              <w:rPr>
                <w:b/>
              </w:rPr>
              <w:t xml:space="preserve"> 38 </w:t>
            </w:r>
            <w:r w:rsidRPr="00A6042B">
              <w:rPr>
                <w:b/>
              </w:rPr>
              <w:t>Schulkonferenz</w:t>
            </w:r>
          </w:p>
        </w:tc>
        <w:tc>
          <w:tcPr>
            <w:tcW w:w="4243" w:type="dxa"/>
            <w:tcBorders>
              <w:left w:val="single" w:sz="12" w:space="0" w:color="auto"/>
            </w:tcBorders>
          </w:tcPr>
          <w:p w:rsidR="00DA499A" w:rsidRPr="00A6042B" w:rsidRDefault="00DA499A" w:rsidP="00BE69C0">
            <w:pPr>
              <w:jc w:val="left"/>
              <w:rPr>
                <w:b/>
              </w:rPr>
            </w:pPr>
          </w:p>
        </w:tc>
      </w:tr>
      <w:tr w:rsidR="00DA499A" w:rsidTr="00DA499A">
        <w:tc>
          <w:tcPr>
            <w:tcW w:w="4778" w:type="dxa"/>
            <w:tcBorders>
              <w:bottom w:val="single" w:sz="4" w:space="0" w:color="auto"/>
            </w:tcBorders>
          </w:tcPr>
          <w:p w:rsidR="00DA499A" w:rsidRDefault="00DA499A" w:rsidP="00BE69C0">
            <w:pPr>
              <w:spacing w:line="260" w:lineRule="atLeast"/>
              <w:jc w:val="left"/>
            </w:pPr>
            <w:permStart w:id="1006134306" w:edGrp="everyone" w:colFirst="3" w:colLast="3"/>
            <w:permEnd w:id="235148305"/>
            <w:r w:rsidRPr="00A6042B">
              <w:rPr>
                <w:vertAlign w:val="superscript"/>
              </w:rPr>
              <w:t>1</w:t>
            </w:r>
            <w:r>
              <w:t xml:space="preserve"> Die mit einem Mindestpensum gemäss kantonalem Recht an einer Schule unterrichtenden Lehrpersonen und die Schulleitung bilden die Schulkonferenz. Die Schulpflege regelt die Teilnahme und das Stimmrecht weiterer Mitarbeitenden an den Sitzungen der Schulkonferenz.</w:t>
            </w:r>
          </w:p>
          <w:p w:rsidR="00DA499A" w:rsidRDefault="00DA499A" w:rsidP="00BE69C0">
            <w:pPr>
              <w:spacing w:line="260" w:lineRule="atLeast"/>
              <w:jc w:val="left"/>
            </w:pPr>
            <w:r w:rsidRPr="00A6042B">
              <w:rPr>
                <w:vertAlign w:val="superscript"/>
              </w:rPr>
              <w:t>2</w:t>
            </w:r>
            <w:r>
              <w:t xml:space="preserve"> Die Schulkonferenz legt das Schulprogramm fest, beschliesst über die Massnahmen zu dessen Umsetzung sowie über konkrete Aktivitäten und Projekte in einer Jahresplanung.</w:t>
            </w:r>
          </w:p>
          <w:p w:rsidR="00DA499A" w:rsidRDefault="00DA499A" w:rsidP="00BE69C0">
            <w:pPr>
              <w:spacing w:line="260" w:lineRule="atLeast"/>
              <w:jc w:val="left"/>
            </w:pPr>
            <w:r w:rsidRPr="00A6042B">
              <w:rPr>
                <w:vertAlign w:val="superscript"/>
              </w:rPr>
              <w:t>3</w:t>
            </w:r>
            <w:r>
              <w:t xml:space="preserve"> Sie kann der Schulpflege Antrag stellen.</w:t>
            </w:r>
          </w:p>
        </w:tc>
        <w:tc>
          <w:tcPr>
            <w:tcW w:w="790" w:type="dxa"/>
            <w:tcBorders>
              <w:bottom w:val="single" w:sz="4" w:space="0" w:color="auto"/>
            </w:tcBorders>
          </w:tcPr>
          <w:p w:rsidR="00DA499A" w:rsidRPr="00533D7A" w:rsidRDefault="00DA499A" w:rsidP="00BE69C0">
            <w:pPr>
              <w:spacing w:line="260" w:lineRule="atLeast"/>
              <w:jc w:val="center"/>
            </w:pPr>
            <w:r w:rsidRPr="00533D7A">
              <w:t>099</w:t>
            </w:r>
          </w:p>
        </w:tc>
        <w:tc>
          <w:tcPr>
            <w:tcW w:w="4759" w:type="dxa"/>
            <w:tcBorders>
              <w:bottom w:val="single" w:sz="4" w:space="0" w:color="auto"/>
              <w:right w:val="single" w:sz="12" w:space="0" w:color="auto"/>
            </w:tcBorders>
          </w:tcPr>
          <w:p w:rsidR="00DA499A" w:rsidRDefault="00DA499A" w:rsidP="00BE69C0">
            <w:pPr>
              <w:spacing w:line="260" w:lineRule="atLeast"/>
              <w:jc w:val="left"/>
            </w:pPr>
            <w:r w:rsidRPr="00A6042B">
              <w:rPr>
                <w:vertAlign w:val="superscript"/>
              </w:rPr>
              <w:t>1</w:t>
            </w:r>
            <w:r>
              <w:t xml:space="preserve"> Die mit einem Mindestpensum gemäss kantonalem Recht an einer Schule unterrichtenden Lehrpersonen und die Schulleitung bilden die Schulkonferenz. Die Schulpflege regelt die Teilnahme und das Stimmrecht weiterer </w:t>
            </w:r>
            <w:r w:rsidRPr="00155DF4">
              <w:t>Mitarbeiterinnen und Mitarbeiter</w:t>
            </w:r>
            <w:r>
              <w:t xml:space="preserve"> an den Sitzungen der Schulkonferenz.</w:t>
            </w:r>
          </w:p>
          <w:p w:rsidR="00DA499A" w:rsidRDefault="00DA499A" w:rsidP="00BE69C0">
            <w:pPr>
              <w:spacing w:line="260" w:lineRule="atLeast"/>
              <w:jc w:val="left"/>
            </w:pPr>
            <w:r w:rsidRPr="00A6042B">
              <w:rPr>
                <w:vertAlign w:val="superscript"/>
              </w:rPr>
              <w:t>2</w:t>
            </w:r>
            <w:r>
              <w:t xml:space="preserve"> Die Schulkonferenz legt das Schulprogramm fest, beschliesst über die Massnahmen zu dessen Umsetzung sowie über konkrete Aktivitäten und Projekte in einer Jahresplanung.</w:t>
            </w:r>
          </w:p>
          <w:p w:rsidR="00DA499A" w:rsidRDefault="00DA499A" w:rsidP="00BE69C0">
            <w:pPr>
              <w:spacing w:line="260" w:lineRule="atLeast"/>
              <w:jc w:val="left"/>
            </w:pPr>
            <w:r w:rsidRPr="00A6042B">
              <w:rPr>
                <w:vertAlign w:val="superscript"/>
              </w:rPr>
              <w:t>3</w:t>
            </w:r>
            <w:r>
              <w:t xml:space="preserve"> Sie kann der Schulpflege Antrag stellen.</w:t>
            </w:r>
          </w:p>
        </w:tc>
        <w:tc>
          <w:tcPr>
            <w:tcW w:w="4243" w:type="dxa"/>
            <w:tcBorders>
              <w:left w:val="single" w:sz="12" w:space="0" w:color="auto"/>
              <w:bottom w:val="single" w:sz="4" w:space="0" w:color="auto"/>
            </w:tcBorders>
          </w:tcPr>
          <w:p w:rsidR="00DA499A" w:rsidRPr="00856D3E" w:rsidRDefault="00DA499A" w:rsidP="00BE69C0">
            <w:pPr>
              <w:jc w:val="left"/>
            </w:pPr>
          </w:p>
        </w:tc>
      </w:tr>
      <w:tr w:rsidR="00DA499A" w:rsidTr="00DA499A">
        <w:tc>
          <w:tcPr>
            <w:tcW w:w="4778" w:type="dxa"/>
          </w:tcPr>
          <w:p w:rsidR="00DA499A" w:rsidRPr="009A18DB" w:rsidRDefault="00DA499A" w:rsidP="005F01A8">
            <w:pPr>
              <w:spacing w:line="260" w:lineRule="atLeast"/>
              <w:jc w:val="left"/>
              <w:rPr>
                <w:b/>
              </w:rPr>
            </w:pPr>
            <w:permStart w:id="1259163808" w:edGrp="everyone" w:colFirst="3" w:colLast="3"/>
            <w:permEnd w:id="1006134306"/>
            <w:r w:rsidRPr="009A18DB">
              <w:rPr>
                <w:b/>
              </w:rPr>
              <w:t>4.3 Feuerwehrkommission</w:t>
            </w:r>
          </w:p>
        </w:tc>
        <w:tc>
          <w:tcPr>
            <w:tcW w:w="790" w:type="dxa"/>
          </w:tcPr>
          <w:p w:rsidR="00DA499A" w:rsidRPr="00533D7A" w:rsidRDefault="00DA499A" w:rsidP="005F01A8">
            <w:pPr>
              <w:spacing w:line="260" w:lineRule="atLeast"/>
              <w:jc w:val="center"/>
            </w:pPr>
            <w:r w:rsidRPr="00533D7A">
              <w:t>100</w:t>
            </w:r>
          </w:p>
        </w:tc>
        <w:tc>
          <w:tcPr>
            <w:tcW w:w="4759" w:type="dxa"/>
            <w:tcBorders>
              <w:right w:val="single" w:sz="12" w:space="0" w:color="auto"/>
            </w:tcBorders>
          </w:tcPr>
          <w:p w:rsidR="00DA499A" w:rsidRPr="005F01A8" w:rsidRDefault="00DA499A" w:rsidP="005F01A8">
            <w:pPr>
              <w:spacing w:line="260" w:lineRule="atLeast"/>
              <w:jc w:val="left"/>
              <w:rPr>
                <w:b/>
                <w:strike/>
              </w:rPr>
            </w:pPr>
          </w:p>
        </w:tc>
        <w:tc>
          <w:tcPr>
            <w:tcW w:w="4243" w:type="dxa"/>
            <w:tcBorders>
              <w:left w:val="single" w:sz="12" w:space="0" w:color="auto"/>
            </w:tcBorders>
          </w:tcPr>
          <w:p w:rsidR="00DA499A" w:rsidRPr="005F01A8" w:rsidRDefault="00DA499A" w:rsidP="005F01A8">
            <w:pPr>
              <w:jc w:val="left"/>
              <w:rPr>
                <w:b/>
                <w:strike/>
              </w:rPr>
            </w:pPr>
          </w:p>
        </w:tc>
      </w:tr>
      <w:tr w:rsidR="00DA499A" w:rsidTr="00DA499A">
        <w:tc>
          <w:tcPr>
            <w:tcW w:w="4778" w:type="dxa"/>
          </w:tcPr>
          <w:p w:rsidR="00DA499A" w:rsidRPr="009A18DB" w:rsidRDefault="00DA499A" w:rsidP="005F01A8">
            <w:pPr>
              <w:spacing w:line="260" w:lineRule="atLeast"/>
              <w:jc w:val="left"/>
              <w:rPr>
                <w:b/>
              </w:rPr>
            </w:pPr>
            <w:permStart w:id="1491827178" w:edGrp="everyone" w:colFirst="3" w:colLast="3"/>
            <w:permEnd w:id="1259163808"/>
            <w:r w:rsidRPr="009A18DB">
              <w:rPr>
                <w:b/>
              </w:rPr>
              <w:t>Art. 39 Zusammensetzung und Wahl</w:t>
            </w:r>
          </w:p>
        </w:tc>
        <w:tc>
          <w:tcPr>
            <w:tcW w:w="790" w:type="dxa"/>
          </w:tcPr>
          <w:p w:rsidR="00DA499A" w:rsidRPr="00533D7A" w:rsidRDefault="00DA499A" w:rsidP="005F01A8">
            <w:pPr>
              <w:spacing w:line="260" w:lineRule="atLeast"/>
              <w:jc w:val="center"/>
            </w:pPr>
            <w:r w:rsidRPr="00533D7A">
              <w:t>101</w:t>
            </w:r>
          </w:p>
        </w:tc>
        <w:tc>
          <w:tcPr>
            <w:tcW w:w="4759" w:type="dxa"/>
            <w:tcBorders>
              <w:right w:val="single" w:sz="12" w:space="0" w:color="auto"/>
            </w:tcBorders>
          </w:tcPr>
          <w:p w:rsidR="00DA499A" w:rsidRPr="005F01A8" w:rsidRDefault="00DA499A" w:rsidP="005F01A8">
            <w:pPr>
              <w:spacing w:line="260" w:lineRule="atLeast"/>
              <w:jc w:val="left"/>
              <w:rPr>
                <w:b/>
                <w:strike/>
              </w:rPr>
            </w:pPr>
          </w:p>
        </w:tc>
        <w:tc>
          <w:tcPr>
            <w:tcW w:w="4243" w:type="dxa"/>
            <w:tcBorders>
              <w:left w:val="single" w:sz="12" w:space="0" w:color="auto"/>
            </w:tcBorders>
          </w:tcPr>
          <w:p w:rsidR="00DA499A" w:rsidRPr="005F01A8" w:rsidRDefault="00DA499A" w:rsidP="005F01A8">
            <w:pPr>
              <w:jc w:val="left"/>
              <w:rPr>
                <w:b/>
                <w:strike/>
              </w:rPr>
            </w:pPr>
          </w:p>
        </w:tc>
      </w:tr>
      <w:tr w:rsidR="00DA499A" w:rsidTr="00DA499A">
        <w:tc>
          <w:tcPr>
            <w:tcW w:w="4778" w:type="dxa"/>
          </w:tcPr>
          <w:p w:rsidR="00DA499A" w:rsidRDefault="00DA499A" w:rsidP="005F01A8">
            <w:pPr>
              <w:spacing w:line="260" w:lineRule="atLeast"/>
              <w:jc w:val="left"/>
            </w:pPr>
            <w:permStart w:id="598435610" w:edGrp="everyone" w:colFirst="3" w:colLast="3"/>
            <w:permEnd w:id="1491827178"/>
            <w:r w:rsidRPr="009A18DB">
              <w:rPr>
                <w:vertAlign w:val="superscript"/>
              </w:rPr>
              <w:t>1</w:t>
            </w:r>
            <w:r>
              <w:t xml:space="preserve"> Die Feuerwehrkommission wird vom Gemeinderat gewählt. Sie besteht aus dem für die Feuerwehr zuständigen Mitglied des Gemeinderates, welches den Vorsitz führt, und vier weiteren, durch den Gemeinderat zu ernennenden Mitgliedern.</w:t>
            </w:r>
          </w:p>
          <w:p w:rsidR="00DA499A" w:rsidRDefault="00DA499A" w:rsidP="005F01A8">
            <w:pPr>
              <w:spacing w:line="260" w:lineRule="atLeast"/>
              <w:jc w:val="left"/>
            </w:pPr>
            <w:r w:rsidRPr="009A18DB">
              <w:rPr>
                <w:vertAlign w:val="superscript"/>
              </w:rPr>
              <w:lastRenderedPageBreak/>
              <w:t>2</w:t>
            </w:r>
            <w:r>
              <w:t xml:space="preserve"> Die Feuerwehrkommission konstituiert sich im Übrigen selbst.</w:t>
            </w:r>
          </w:p>
        </w:tc>
        <w:tc>
          <w:tcPr>
            <w:tcW w:w="790" w:type="dxa"/>
          </w:tcPr>
          <w:p w:rsidR="00DA499A" w:rsidRPr="00533D7A" w:rsidRDefault="00DA499A" w:rsidP="005F01A8">
            <w:pPr>
              <w:spacing w:line="260" w:lineRule="atLeast"/>
              <w:jc w:val="center"/>
            </w:pPr>
            <w:r w:rsidRPr="00533D7A">
              <w:lastRenderedPageBreak/>
              <w:t>102</w:t>
            </w:r>
          </w:p>
        </w:tc>
        <w:tc>
          <w:tcPr>
            <w:tcW w:w="4759" w:type="dxa"/>
            <w:tcBorders>
              <w:right w:val="single" w:sz="12" w:space="0" w:color="auto"/>
            </w:tcBorders>
          </w:tcPr>
          <w:p w:rsidR="00DA499A" w:rsidRPr="005F01A8" w:rsidRDefault="00DA499A" w:rsidP="005F01A8">
            <w:pPr>
              <w:spacing w:line="260" w:lineRule="atLeast"/>
              <w:jc w:val="left"/>
              <w:rPr>
                <w:strike/>
              </w:rPr>
            </w:pPr>
          </w:p>
        </w:tc>
        <w:tc>
          <w:tcPr>
            <w:tcW w:w="4243" w:type="dxa"/>
            <w:tcBorders>
              <w:left w:val="single" w:sz="12" w:space="0" w:color="auto"/>
            </w:tcBorders>
          </w:tcPr>
          <w:p w:rsidR="00DA499A" w:rsidRPr="005F01A8" w:rsidRDefault="00DA499A" w:rsidP="005F01A8">
            <w:pPr>
              <w:jc w:val="left"/>
              <w:rPr>
                <w:strike/>
              </w:rPr>
            </w:pPr>
          </w:p>
        </w:tc>
      </w:tr>
      <w:tr w:rsidR="00DA499A" w:rsidTr="00DA499A">
        <w:tc>
          <w:tcPr>
            <w:tcW w:w="4778" w:type="dxa"/>
          </w:tcPr>
          <w:p w:rsidR="00DA499A" w:rsidRPr="009A18DB" w:rsidRDefault="00DA499A" w:rsidP="005F01A8">
            <w:pPr>
              <w:spacing w:line="260" w:lineRule="atLeast"/>
              <w:jc w:val="left"/>
              <w:rPr>
                <w:b/>
              </w:rPr>
            </w:pPr>
            <w:permStart w:id="414913006" w:edGrp="everyone" w:colFirst="3" w:colLast="3"/>
            <w:permEnd w:id="598435610"/>
            <w:r w:rsidRPr="009A18DB">
              <w:rPr>
                <w:b/>
              </w:rPr>
              <w:t>Art. 40 Aufgaben</w:t>
            </w:r>
          </w:p>
        </w:tc>
        <w:tc>
          <w:tcPr>
            <w:tcW w:w="790" w:type="dxa"/>
          </w:tcPr>
          <w:p w:rsidR="00DA499A" w:rsidRPr="00533D7A" w:rsidRDefault="00DA499A" w:rsidP="005F01A8">
            <w:pPr>
              <w:spacing w:line="260" w:lineRule="atLeast"/>
              <w:jc w:val="center"/>
            </w:pPr>
            <w:r w:rsidRPr="00533D7A">
              <w:t>103</w:t>
            </w:r>
          </w:p>
        </w:tc>
        <w:tc>
          <w:tcPr>
            <w:tcW w:w="4759" w:type="dxa"/>
            <w:tcBorders>
              <w:right w:val="single" w:sz="12" w:space="0" w:color="auto"/>
            </w:tcBorders>
          </w:tcPr>
          <w:p w:rsidR="00DA499A" w:rsidRPr="005F01A8" w:rsidRDefault="00DA499A" w:rsidP="005F01A8">
            <w:pPr>
              <w:spacing w:line="260" w:lineRule="atLeast"/>
              <w:jc w:val="left"/>
              <w:rPr>
                <w:b/>
                <w:strike/>
              </w:rPr>
            </w:pPr>
          </w:p>
        </w:tc>
        <w:tc>
          <w:tcPr>
            <w:tcW w:w="4243" w:type="dxa"/>
            <w:tcBorders>
              <w:left w:val="single" w:sz="12" w:space="0" w:color="auto"/>
            </w:tcBorders>
          </w:tcPr>
          <w:p w:rsidR="00DA499A" w:rsidRPr="005F01A8" w:rsidRDefault="00DA499A" w:rsidP="005F01A8">
            <w:pPr>
              <w:jc w:val="left"/>
              <w:rPr>
                <w:b/>
                <w:strike/>
              </w:rPr>
            </w:pPr>
          </w:p>
        </w:tc>
      </w:tr>
      <w:tr w:rsidR="00DA499A" w:rsidTr="00DA499A">
        <w:tc>
          <w:tcPr>
            <w:tcW w:w="4778" w:type="dxa"/>
          </w:tcPr>
          <w:p w:rsidR="00DA499A" w:rsidRDefault="00DA499A" w:rsidP="005F01A8">
            <w:pPr>
              <w:spacing w:line="260" w:lineRule="atLeast"/>
              <w:jc w:val="left"/>
            </w:pPr>
            <w:permStart w:id="1988846731" w:edGrp="everyone" w:colFirst="3" w:colLast="3"/>
            <w:permEnd w:id="414913006"/>
            <w:r w:rsidRPr="009A18DB">
              <w:t>Die Feuerwehrkommission besorgt selbständig das Feuerwehrwesen. Die Aufgaben werden durch die kantonale Gesetzgebung bestimmt.</w:t>
            </w:r>
          </w:p>
        </w:tc>
        <w:tc>
          <w:tcPr>
            <w:tcW w:w="790" w:type="dxa"/>
          </w:tcPr>
          <w:p w:rsidR="00DA499A" w:rsidRPr="00533D7A" w:rsidRDefault="00DA499A" w:rsidP="005F01A8">
            <w:pPr>
              <w:spacing w:line="260" w:lineRule="atLeast"/>
              <w:jc w:val="center"/>
            </w:pPr>
            <w:r w:rsidRPr="00533D7A">
              <w:t>104</w:t>
            </w:r>
          </w:p>
        </w:tc>
        <w:tc>
          <w:tcPr>
            <w:tcW w:w="4759" w:type="dxa"/>
            <w:tcBorders>
              <w:right w:val="single" w:sz="12" w:space="0" w:color="auto"/>
            </w:tcBorders>
          </w:tcPr>
          <w:p w:rsidR="00DA499A" w:rsidRPr="005F01A8" w:rsidRDefault="00DA499A" w:rsidP="005F01A8">
            <w:pPr>
              <w:spacing w:line="260" w:lineRule="atLeast"/>
              <w:jc w:val="left"/>
              <w:rPr>
                <w:strike/>
              </w:rPr>
            </w:pPr>
          </w:p>
        </w:tc>
        <w:tc>
          <w:tcPr>
            <w:tcW w:w="4243" w:type="dxa"/>
            <w:tcBorders>
              <w:left w:val="single" w:sz="12" w:space="0" w:color="auto"/>
            </w:tcBorders>
          </w:tcPr>
          <w:p w:rsidR="00DA499A" w:rsidRPr="005F01A8" w:rsidRDefault="00DA499A" w:rsidP="005F01A8">
            <w:pPr>
              <w:jc w:val="left"/>
              <w:rPr>
                <w:strike/>
              </w:rPr>
            </w:pPr>
          </w:p>
        </w:tc>
      </w:tr>
      <w:tr w:rsidR="00DA499A" w:rsidTr="00DA499A">
        <w:tc>
          <w:tcPr>
            <w:tcW w:w="4778" w:type="dxa"/>
          </w:tcPr>
          <w:p w:rsidR="00DA499A" w:rsidRPr="009A18DB" w:rsidRDefault="00DA499A" w:rsidP="005F01A8">
            <w:pPr>
              <w:spacing w:line="260" w:lineRule="atLeast"/>
              <w:jc w:val="left"/>
              <w:rPr>
                <w:b/>
              </w:rPr>
            </w:pPr>
            <w:permStart w:id="316345051" w:edGrp="everyone" w:colFirst="3" w:colLast="3"/>
            <w:permEnd w:id="1988846731"/>
            <w:r w:rsidRPr="009A18DB">
              <w:rPr>
                <w:b/>
              </w:rPr>
              <w:t>Art. 41 Finanzbefugnisse</w:t>
            </w:r>
          </w:p>
        </w:tc>
        <w:tc>
          <w:tcPr>
            <w:tcW w:w="790" w:type="dxa"/>
          </w:tcPr>
          <w:p w:rsidR="00DA499A" w:rsidRPr="00533D7A" w:rsidRDefault="00DA499A" w:rsidP="005F01A8">
            <w:pPr>
              <w:spacing w:line="260" w:lineRule="atLeast"/>
              <w:jc w:val="center"/>
            </w:pPr>
            <w:r w:rsidRPr="00533D7A">
              <w:t>105</w:t>
            </w:r>
          </w:p>
        </w:tc>
        <w:tc>
          <w:tcPr>
            <w:tcW w:w="4759" w:type="dxa"/>
            <w:tcBorders>
              <w:right w:val="single" w:sz="12" w:space="0" w:color="auto"/>
            </w:tcBorders>
          </w:tcPr>
          <w:p w:rsidR="00DA499A" w:rsidRPr="005F01A8" w:rsidRDefault="00DA499A" w:rsidP="005F01A8">
            <w:pPr>
              <w:spacing w:line="260" w:lineRule="atLeast"/>
              <w:jc w:val="left"/>
              <w:rPr>
                <w:b/>
                <w:strike/>
              </w:rPr>
            </w:pPr>
          </w:p>
        </w:tc>
        <w:tc>
          <w:tcPr>
            <w:tcW w:w="4243" w:type="dxa"/>
            <w:tcBorders>
              <w:left w:val="single" w:sz="12" w:space="0" w:color="auto"/>
            </w:tcBorders>
          </w:tcPr>
          <w:p w:rsidR="00DA499A" w:rsidRPr="005F01A8" w:rsidRDefault="00DA499A" w:rsidP="005F01A8">
            <w:pPr>
              <w:jc w:val="left"/>
              <w:rPr>
                <w:b/>
                <w:strike/>
              </w:rPr>
            </w:pPr>
          </w:p>
        </w:tc>
      </w:tr>
      <w:tr w:rsidR="00DA499A" w:rsidTr="00DA499A">
        <w:tc>
          <w:tcPr>
            <w:tcW w:w="4778" w:type="dxa"/>
          </w:tcPr>
          <w:p w:rsidR="00DA499A" w:rsidRDefault="00DA499A" w:rsidP="005F01A8">
            <w:pPr>
              <w:spacing w:line="260" w:lineRule="atLeast"/>
              <w:jc w:val="left"/>
            </w:pPr>
            <w:permStart w:id="1453817175" w:edGrp="everyone" w:colFirst="3" w:colLast="3"/>
            <w:permEnd w:id="316345051"/>
            <w:r>
              <w:t>Die Feuerwehrkommission beschliesst im Rahmen des Feuerwehrwesens in eigener Kompetenz über:</w:t>
            </w:r>
          </w:p>
          <w:p w:rsidR="00DA499A" w:rsidRDefault="00DA499A" w:rsidP="005F01A8">
            <w:pPr>
              <w:pStyle w:val="Listenabsatz"/>
              <w:numPr>
                <w:ilvl w:val="0"/>
                <w:numId w:val="23"/>
              </w:numPr>
              <w:spacing w:line="260" w:lineRule="atLeast"/>
              <w:jc w:val="left"/>
            </w:pPr>
            <w:r>
              <w:t>den Ausgabenvollzug im Rahmen des Voranschlags und der Spezialbeschlüsse, soweit nicht andere Organe zuständig sind,</w:t>
            </w:r>
          </w:p>
          <w:p w:rsidR="00DA499A" w:rsidRPr="009A18DB" w:rsidRDefault="00DA499A" w:rsidP="005F01A8">
            <w:pPr>
              <w:pStyle w:val="Listenabsatz"/>
              <w:numPr>
                <w:ilvl w:val="0"/>
                <w:numId w:val="23"/>
              </w:numPr>
              <w:spacing w:line="260" w:lineRule="atLeast"/>
              <w:jc w:val="left"/>
            </w:pPr>
            <w:r>
              <w:t>gebundene Ausgaben.</w:t>
            </w:r>
          </w:p>
        </w:tc>
        <w:tc>
          <w:tcPr>
            <w:tcW w:w="790" w:type="dxa"/>
          </w:tcPr>
          <w:p w:rsidR="00DA499A" w:rsidRPr="00533D7A" w:rsidRDefault="00DA499A" w:rsidP="005F01A8">
            <w:pPr>
              <w:spacing w:line="260" w:lineRule="atLeast"/>
              <w:jc w:val="center"/>
            </w:pPr>
            <w:r w:rsidRPr="00533D7A">
              <w:t>106</w:t>
            </w:r>
          </w:p>
        </w:tc>
        <w:tc>
          <w:tcPr>
            <w:tcW w:w="4759" w:type="dxa"/>
            <w:tcBorders>
              <w:right w:val="single" w:sz="12" w:space="0" w:color="auto"/>
            </w:tcBorders>
          </w:tcPr>
          <w:p w:rsidR="00DA499A" w:rsidRPr="00422CE2" w:rsidRDefault="00DA499A" w:rsidP="00422CE2">
            <w:pPr>
              <w:jc w:val="left"/>
              <w:rPr>
                <w:strike/>
              </w:rPr>
            </w:pPr>
          </w:p>
        </w:tc>
        <w:tc>
          <w:tcPr>
            <w:tcW w:w="4243" w:type="dxa"/>
            <w:tcBorders>
              <w:left w:val="single" w:sz="12" w:space="0" w:color="auto"/>
            </w:tcBorders>
          </w:tcPr>
          <w:p w:rsidR="00DA499A" w:rsidRPr="00422CE2" w:rsidRDefault="00DA499A" w:rsidP="00422CE2">
            <w:pPr>
              <w:jc w:val="left"/>
              <w:rPr>
                <w:strike/>
              </w:rPr>
            </w:pPr>
          </w:p>
        </w:tc>
      </w:tr>
      <w:tr w:rsidR="00DA499A" w:rsidTr="00DA499A">
        <w:tc>
          <w:tcPr>
            <w:tcW w:w="4778" w:type="dxa"/>
          </w:tcPr>
          <w:p w:rsidR="00DA499A" w:rsidRPr="00CD5CD4" w:rsidRDefault="00DA499A" w:rsidP="005F01A8">
            <w:pPr>
              <w:spacing w:line="260" w:lineRule="atLeast"/>
              <w:jc w:val="left"/>
              <w:rPr>
                <w:b/>
              </w:rPr>
            </w:pPr>
            <w:permStart w:id="858816238" w:edGrp="everyone" w:colFirst="3" w:colLast="3"/>
            <w:permEnd w:id="1453817175"/>
            <w:r w:rsidRPr="00CD5CD4">
              <w:rPr>
                <w:b/>
              </w:rPr>
              <w:t>IV. Weitere Organe und Beamtungen</w:t>
            </w:r>
          </w:p>
        </w:tc>
        <w:tc>
          <w:tcPr>
            <w:tcW w:w="790" w:type="dxa"/>
          </w:tcPr>
          <w:p w:rsidR="00DA499A" w:rsidRPr="00533D7A" w:rsidRDefault="00DA499A" w:rsidP="005F01A8">
            <w:pPr>
              <w:spacing w:line="260" w:lineRule="atLeast"/>
              <w:jc w:val="center"/>
            </w:pPr>
            <w:r w:rsidRPr="00533D7A">
              <w:t>107</w:t>
            </w:r>
          </w:p>
        </w:tc>
        <w:tc>
          <w:tcPr>
            <w:tcW w:w="4759" w:type="dxa"/>
            <w:tcBorders>
              <w:right w:val="single" w:sz="12" w:space="0" w:color="auto"/>
            </w:tcBorders>
          </w:tcPr>
          <w:p w:rsidR="00DA499A" w:rsidRPr="00422CE2" w:rsidRDefault="00DA499A" w:rsidP="005F01A8">
            <w:pPr>
              <w:spacing w:line="260" w:lineRule="atLeast"/>
              <w:jc w:val="left"/>
            </w:pPr>
            <w:r w:rsidRPr="00422CE2">
              <w:rPr>
                <w:b/>
              </w:rPr>
              <w:t>IV. Weitere Behörden und Aufgabenträger</w:t>
            </w:r>
          </w:p>
        </w:tc>
        <w:tc>
          <w:tcPr>
            <w:tcW w:w="4243" w:type="dxa"/>
            <w:tcBorders>
              <w:left w:val="single" w:sz="12" w:space="0" w:color="auto"/>
            </w:tcBorders>
          </w:tcPr>
          <w:p w:rsidR="00DA499A" w:rsidRPr="00422CE2" w:rsidRDefault="00DA499A" w:rsidP="005F01A8">
            <w:pPr>
              <w:jc w:val="left"/>
              <w:rPr>
                <w:b/>
              </w:rPr>
            </w:pPr>
          </w:p>
        </w:tc>
      </w:tr>
      <w:tr w:rsidR="00DA499A" w:rsidTr="00DA499A">
        <w:tc>
          <w:tcPr>
            <w:tcW w:w="4778" w:type="dxa"/>
          </w:tcPr>
          <w:p w:rsidR="00DA499A" w:rsidRPr="00CD5CD4" w:rsidRDefault="00DA499A" w:rsidP="005F01A8">
            <w:pPr>
              <w:spacing w:line="260" w:lineRule="atLeast"/>
              <w:jc w:val="left"/>
              <w:rPr>
                <w:b/>
              </w:rPr>
            </w:pPr>
            <w:permStart w:id="1329561253" w:edGrp="everyone" w:colFirst="3" w:colLast="3"/>
            <w:permEnd w:id="858816238"/>
          </w:p>
        </w:tc>
        <w:tc>
          <w:tcPr>
            <w:tcW w:w="790" w:type="dxa"/>
          </w:tcPr>
          <w:p w:rsidR="00DA499A" w:rsidRPr="00533D7A" w:rsidRDefault="00DA499A" w:rsidP="005F01A8">
            <w:pPr>
              <w:spacing w:line="260" w:lineRule="atLeast"/>
              <w:jc w:val="center"/>
            </w:pPr>
            <w:r w:rsidRPr="00533D7A">
              <w:t>108</w:t>
            </w:r>
          </w:p>
        </w:tc>
        <w:tc>
          <w:tcPr>
            <w:tcW w:w="4759" w:type="dxa"/>
            <w:tcBorders>
              <w:right w:val="single" w:sz="12" w:space="0" w:color="auto"/>
            </w:tcBorders>
          </w:tcPr>
          <w:p w:rsidR="00DA499A" w:rsidRPr="00422CE2" w:rsidRDefault="00DA499A" w:rsidP="005F01A8">
            <w:pPr>
              <w:spacing w:line="260" w:lineRule="atLeast"/>
              <w:jc w:val="left"/>
              <w:rPr>
                <w:b/>
              </w:rPr>
            </w:pPr>
            <w:r>
              <w:rPr>
                <w:b/>
              </w:rPr>
              <w:t>1</w:t>
            </w:r>
            <w:r w:rsidRPr="00422CE2">
              <w:rPr>
                <w:b/>
              </w:rPr>
              <w:t>. Unterstellte Kommissionen</w:t>
            </w:r>
          </w:p>
        </w:tc>
        <w:tc>
          <w:tcPr>
            <w:tcW w:w="4243" w:type="dxa"/>
            <w:tcBorders>
              <w:left w:val="single" w:sz="12" w:space="0" w:color="auto"/>
            </w:tcBorders>
          </w:tcPr>
          <w:p w:rsidR="00DA499A" w:rsidRDefault="00DA499A" w:rsidP="005F01A8">
            <w:pPr>
              <w:jc w:val="left"/>
              <w:rPr>
                <w:b/>
              </w:rPr>
            </w:pPr>
          </w:p>
        </w:tc>
      </w:tr>
      <w:tr w:rsidR="00DA499A" w:rsidTr="00DA499A">
        <w:tc>
          <w:tcPr>
            <w:tcW w:w="4778" w:type="dxa"/>
          </w:tcPr>
          <w:p w:rsidR="00DA499A" w:rsidRPr="00CD5CD4" w:rsidRDefault="00DA499A" w:rsidP="005F01A8">
            <w:pPr>
              <w:spacing w:line="260" w:lineRule="atLeast"/>
              <w:jc w:val="left"/>
              <w:rPr>
                <w:b/>
              </w:rPr>
            </w:pPr>
            <w:permStart w:id="427254777" w:edGrp="everyone" w:colFirst="3" w:colLast="3"/>
            <w:permEnd w:id="1329561253"/>
          </w:p>
        </w:tc>
        <w:tc>
          <w:tcPr>
            <w:tcW w:w="790" w:type="dxa"/>
          </w:tcPr>
          <w:p w:rsidR="00DA499A" w:rsidRPr="00533D7A" w:rsidRDefault="00DA499A" w:rsidP="005F01A8">
            <w:pPr>
              <w:spacing w:line="260" w:lineRule="atLeast"/>
              <w:jc w:val="center"/>
            </w:pPr>
            <w:r w:rsidRPr="00533D7A">
              <w:t>109</w:t>
            </w:r>
          </w:p>
        </w:tc>
        <w:tc>
          <w:tcPr>
            <w:tcW w:w="4759" w:type="dxa"/>
            <w:tcBorders>
              <w:right w:val="single" w:sz="12" w:space="0" w:color="auto"/>
            </w:tcBorders>
          </w:tcPr>
          <w:p w:rsidR="00DA499A" w:rsidRPr="00751A64" w:rsidRDefault="00DA499A" w:rsidP="005F01A8">
            <w:pPr>
              <w:spacing w:line="260" w:lineRule="atLeast"/>
              <w:jc w:val="left"/>
              <w:rPr>
                <w:b/>
              </w:rPr>
            </w:pPr>
            <w:r>
              <w:rPr>
                <w:b/>
              </w:rPr>
              <w:t>1.1</w:t>
            </w:r>
            <w:r w:rsidRPr="00751A64">
              <w:rPr>
                <w:b/>
              </w:rPr>
              <w:t xml:space="preserve"> Baukommission</w:t>
            </w:r>
          </w:p>
        </w:tc>
        <w:tc>
          <w:tcPr>
            <w:tcW w:w="4243" w:type="dxa"/>
            <w:tcBorders>
              <w:left w:val="single" w:sz="12" w:space="0" w:color="auto"/>
            </w:tcBorders>
          </w:tcPr>
          <w:p w:rsidR="00DA499A" w:rsidRDefault="00DA499A" w:rsidP="005F01A8">
            <w:pPr>
              <w:jc w:val="left"/>
              <w:rPr>
                <w:b/>
              </w:rPr>
            </w:pPr>
          </w:p>
        </w:tc>
      </w:tr>
      <w:tr w:rsidR="00DA499A" w:rsidTr="00DA499A">
        <w:tc>
          <w:tcPr>
            <w:tcW w:w="4778" w:type="dxa"/>
          </w:tcPr>
          <w:p w:rsidR="00DA499A" w:rsidRPr="00CD5CD4" w:rsidRDefault="00DA499A" w:rsidP="005F01A8">
            <w:pPr>
              <w:spacing w:line="260" w:lineRule="atLeast"/>
              <w:jc w:val="left"/>
              <w:rPr>
                <w:b/>
              </w:rPr>
            </w:pPr>
            <w:permStart w:id="1766861522" w:edGrp="everyone" w:colFirst="3" w:colLast="3"/>
            <w:permEnd w:id="427254777"/>
          </w:p>
        </w:tc>
        <w:tc>
          <w:tcPr>
            <w:tcW w:w="790" w:type="dxa"/>
          </w:tcPr>
          <w:p w:rsidR="00DA499A" w:rsidRPr="00533D7A" w:rsidRDefault="00DA499A" w:rsidP="005F01A8">
            <w:pPr>
              <w:spacing w:line="260" w:lineRule="atLeast"/>
              <w:jc w:val="center"/>
            </w:pPr>
            <w:r w:rsidRPr="00533D7A">
              <w:t>110</w:t>
            </w:r>
          </w:p>
        </w:tc>
        <w:tc>
          <w:tcPr>
            <w:tcW w:w="4759" w:type="dxa"/>
            <w:tcBorders>
              <w:right w:val="single" w:sz="12" w:space="0" w:color="auto"/>
            </w:tcBorders>
          </w:tcPr>
          <w:p w:rsidR="00DA499A" w:rsidRPr="00E77CA9" w:rsidRDefault="00DA499A" w:rsidP="005F01A8">
            <w:pPr>
              <w:spacing w:line="260" w:lineRule="atLeast"/>
              <w:jc w:val="left"/>
              <w:rPr>
                <w:b/>
              </w:rPr>
            </w:pPr>
            <w:r>
              <w:rPr>
                <w:b/>
              </w:rPr>
              <w:t>1</w:t>
            </w:r>
            <w:r w:rsidRPr="00E77CA9">
              <w:rPr>
                <w:b/>
              </w:rPr>
              <w:t>.2 Feuerwehrkommission</w:t>
            </w:r>
          </w:p>
        </w:tc>
        <w:tc>
          <w:tcPr>
            <w:tcW w:w="4243" w:type="dxa"/>
            <w:tcBorders>
              <w:left w:val="single" w:sz="12" w:space="0" w:color="auto"/>
            </w:tcBorders>
          </w:tcPr>
          <w:p w:rsidR="00DA499A" w:rsidRDefault="00DA499A" w:rsidP="005F01A8">
            <w:pPr>
              <w:jc w:val="left"/>
              <w:rPr>
                <w:b/>
              </w:rPr>
            </w:pPr>
          </w:p>
        </w:tc>
      </w:tr>
      <w:tr w:rsidR="00DA499A" w:rsidTr="00DA499A">
        <w:tc>
          <w:tcPr>
            <w:tcW w:w="4778" w:type="dxa"/>
          </w:tcPr>
          <w:p w:rsidR="00DA499A" w:rsidRPr="00CD5CD4" w:rsidRDefault="00DA499A" w:rsidP="005F01A8">
            <w:pPr>
              <w:spacing w:line="260" w:lineRule="atLeast"/>
              <w:jc w:val="left"/>
              <w:rPr>
                <w:b/>
              </w:rPr>
            </w:pPr>
            <w:permStart w:id="248675423" w:edGrp="everyone" w:colFirst="3" w:colLast="3"/>
            <w:permEnd w:id="1766861522"/>
            <w:r w:rsidRPr="00CD5CD4">
              <w:rPr>
                <w:b/>
              </w:rPr>
              <w:t>1. Rechnungsprüfungskommission</w:t>
            </w:r>
          </w:p>
        </w:tc>
        <w:tc>
          <w:tcPr>
            <w:tcW w:w="790" w:type="dxa"/>
          </w:tcPr>
          <w:p w:rsidR="00DA499A" w:rsidRPr="00533D7A" w:rsidRDefault="00DA499A" w:rsidP="005F01A8">
            <w:pPr>
              <w:spacing w:line="260" w:lineRule="atLeast"/>
              <w:jc w:val="center"/>
            </w:pPr>
            <w:r w:rsidRPr="00533D7A">
              <w:t>111</w:t>
            </w:r>
          </w:p>
        </w:tc>
        <w:tc>
          <w:tcPr>
            <w:tcW w:w="4759" w:type="dxa"/>
            <w:tcBorders>
              <w:right w:val="single" w:sz="12" w:space="0" w:color="auto"/>
            </w:tcBorders>
          </w:tcPr>
          <w:p w:rsidR="00DA499A" w:rsidRPr="00422CE2" w:rsidRDefault="00DA499A" w:rsidP="005F01A8">
            <w:pPr>
              <w:spacing w:line="260" w:lineRule="atLeast"/>
              <w:jc w:val="left"/>
              <w:rPr>
                <w:b/>
              </w:rPr>
            </w:pPr>
            <w:r>
              <w:rPr>
                <w:b/>
              </w:rPr>
              <w:t>2</w:t>
            </w:r>
            <w:r w:rsidRPr="00422CE2">
              <w:rPr>
                <w:b/>
              </w:rPr>
              <w:t>. Rechnungsprüfungskommission (RPK) und Prüfstelle</w:t>
            </w:r>
          </w:p>
        </w:tc>
        <w:tc>
          <w:tcPr>
            <w:tcW w:w="4243" w:type="dxa"/>
            <w:tcBorders>
              <w:left w:val="single" w:sz="12" w:space="0" w:color="auto"/>
            </w:tcBorders>
          </w:tcPr>
          <w:p w:rsidR="00DA499A" w:rsidRDefault="00DA499A" w:rsidP="005F01A8">
            <w:pPr>
              <w:jc w:val="left"/>
              <w:rPr>
                <w:b/>
              </w:rPr>
            </w:pPr>
          </w:p>
        </w:tc>
      </w:tr>
      <w:tr w:rsidR="00DA499A" w:rsidTr="00DA499A">
        <w:tc>
          <w:tcPr>
            <w:tcW w:w="4778" w:type="dxa"/>
          </w:tcPr>
          <w:p w:rsidR="00DA499A" w:rsidRPr="00CD5CD4" w:rsidRDefault="00DA499A" w:rsidP="005F01A8">
            <w:pPr>
              <w:spacing w:line="260" w:lineRule="atLeast"/>
              <w:jc w:val="left"/>
              <w:rPr>
                <w:b/>
              </w:rPr>
            </w:pPr>
            <w:permStart w:id="2075277471" w:edGrp="everyone" w:colFirst="3" w:colLast="3"/>
            <w:permEnd w:id="248675423"/>
            <w:r w:rsidRPr="00CD5CD4">
              <w:rPr>
                <w:b/>
              </w:rPr>
              <w:t>Art. 42 Zusammensetzung und Wahl</w:t>
            </w:r>
          </w:p>
        </w:tc>
        <w:tc>
          <w:tcPr>
            <w:tcW w:w="790" w:type="dxa"/>
          </w:tcPr>
          <w:p w:rsidR="00DA499A" w:rsidRPr="00533D7A" w:rsidRDefault="00DA499A" w:rsidP="005F01A8">
            <w:pPr>
              <w:spacing w:line="260" w:lineRule="atLeast"/>
              <w:jc w:val="center"/>
            </w:pPr>
            <w:r w:rsidRPr="00533D7A">
              <w:t>112</w:t>
            </w:r>
          </w:p>
        </w:tc>
        <w:tc>
          <w:tcPr>
            <w:tcW w:w="4759" w:type="dxa"/>
            <w:tcBorders>
              <w:right w:val="single" w:sz="12" w:space="0" w:color="auto"/>
            </w:tcBorders>
          </w:tcPr>
          <w:p w:rsidR="00DA499A" w:rsidRPr="00422CE2" w:rsidRDefault="00DA499A" w:rsidP="005F01A8">
            <w:pPr>
              <w:spacing w:line="260" w:lineRule="atLeast"/>
              <w:jc w:val="left"/>
            </w:pPr>
            <w:r w:rsidRPr="00422CE2">
              <w:rPr>
                <w:b/>
              </w:rPr>
              <w:t xml:space="preserve">Art. </w:t>
            </w:r>
            <w:r>
              <w:rPr>
                <w:b/>
              </w:rPr>
              <w:t>39</w:t>
            </w:r>
            <w:r w:rsidRPr="00422CE2">
              <w:rPr>
                <w:b/>
              </w:rPr>
              <w:t xml:space="preserve"> Zusammensetzung</w:t>
            </w:r>
          </w:p>
        </w:tc>
        <w:tc>
          <w:tcPr>
            <w:tcW w:w="4243" w:type="dxa"/>
            <w:tcBorders>
              <w:left w:val="single" w:sz="12" w:space="0" w:color="auto"/>
            </w:tcBorders>
          </w:tcPr>
          <w:p w:rsidR="00DA499A" w:rsidRPr="00422CE2" w:rsidRDefault="00DA499A" w:rsidP="005F01A8">
            <w:pPr>
              <w:jc w:val="left"/>
              <w:rPr>
                <w:b/>
              </w:rPr>
            </w:pPr>
          </w:p>
        </w:tc>
      </w:tr>
      <w:tr w:rsidR="00DA499A" w:rsidTr="00DA499A">
        <w:tc>
          <w:tcPr>
            <w:tcW w:w="4778" w:type="dxa"/>
          </w:tcPr>
          <w:p w:rsidR="00DA499A" w:rsidRPr="009A18DB" w:rsidRDefault="00DA499A" w:rsidP="005F01A8">
            <w:pPr>
              <w:spacing w:line="260" w:lineRule="atLeast"/>
              <w:jc w:val="left"/>
            </w:pPr>
            <w:permStart w:id="1515922032" w:edGrp="everyone" w:colFirst="3" w:colLast="3"/>
            <w:permEnd w:id="2075277471"/>
            <w:r w:rsidRPr="00CD5CD4">
              <w:t xml:space="preserve">Die Rechnungsprüfungskommission besteht mit Einschluss des Präsidiums aus 5 Mitgliedern. Das </w:t>
            </w:r>
            <w:r w:rsidRPr="00CD5CD4">
              <w:lastRenderedPageBreak/>
              <w:t>Präsidium und die Mitglieder werden an der Urne gewählt. Im Übrigen konstituiert sie sich selbst.</w:t>
            </w:r>
          </w:p>
        </w:tc>
        <w:tc>
          <w:tcPr>
            <w:tcW w:w="790" w:type="dxa"/>
          </w:tcPr>
          <w:p w:rsidR="00DA499A" w:rsidRPr="00533D7A" w:rsidRDefault="00DA499A" w:rsidP="005F01A8">
            <w:pPr>
              <w:spacing w:line="260" w:lineRule="atLeast"/>
              <w:jc w:val="center"/>
            </w:pPr>
            <w:r w:rsidRPr="00533D7A">
              <w:lastRenderedPageBreak/>
              <w:t>113</w:t>
            </w:r>
          </w:p>
        </w:tc>
        <w:tc>
          <w:tcPr>
            <w:tcW w:w="4759" w:type="dxa"/>
            <w:tcBorders>
              <w:right w:val="single" w:sz="12" w:space="0" w:color="auto"/>
            </w:tcBorders>
          </w:tcPr>
          <w:p w:rsidR="00DA499A" w:rsidRPr="00422CE2" w:rsidRDefault="00DA499A" w:rsidP="005F01A8">
            <w:pPr>
              <w:spacing w:line="260" w:lineRule="atLeast"/>
              <w:jc w:val="left"/>
            </w:pPr>
            <w:r w:rsidRPr="00E17F06">
              <w:rPr>
                <w:vertAlign w:val="superscript"/>
              </w:rPr>
              <w:t>1</w:t>
            </w:r>
            <w:r>
              <w:t xml:space="preserve"> </w:t>
            </w:r>
            <w:r w:rsidRPr="00422CE2">
              <w:t>Die Rechnungsprüfungskommission besteht mit Einschluss der Präsidentin bzw. des Präsidenten aus 5 Mitgliedern.</w:t>
            </w:r>
          </w:p>
          <w:p w:rsidR="00DA499A" w:rsidRPr="00E17F06" w:rsidRDefault="00DA499A" w:rsidP="005F01A8">
            <w:pPr>
              <w:spacing w:line="260" w:lineRule="atLeast"/>
              <w:jc w:val="left"/>
            </w:pPr>
            <w:r w:rsidRPr="00422CE2">
              <w:rPr>
                <w:vertAlign w:val="superscript"/>
              </w:rPr>
              <w:lastRenderedPageBreak/>
              <w:t>2</w:t>
            </w:r>
            <w:r w:rsidRPr="00422CE2">
              <w:t xml:space="preserve"> Die Rechnungsprüfungskommission konstituiert sich mit Ausnahme der Präsidentin bzw. des Präsidenten selbst.</w:t>
            </w:r>
          </w:p>
        </w:tc>
        <w:tc>
          <w:tcPr>
            <w:tcW w:w="4243" w:type="dxa"/>
            <w:tcBorders>
              <w:left w:val="single" w:sz="12" w:space="0" w:color="auto"/>
            </w:tcBorders>
          </w:tcPr>
          <w:p w:rsidR="00DA499A" w:rsidRPr="00856D3E" w:rsidRDefault="00DA499A" w:rsidP="005F01A8">
            <w:pPr>
              <w:jc w:val="left"/>
            </w:pPr>
          </w:p>
        </w:tc>
      </w:tr>
      <w:tr w:rsidR="00DA499A" w:rsidTr="00DA499A">
        <w:tc>
          <w:tcPr>
            <w:tcW w:w="4778" w:type="dxa"/>
          </w:tcPr>
          <w:p w:rsidR="00DA499A" w:rsidRPr="00D43BC0" w:rsidRDefault="00DA499A" w:rsidP="005F01A8">
            <w:pPr>
              <w:spacing w:line="260" w:lineRule="atLeast"/>
              <w:jc w:val="left"/>
              <w:rPr>
                <w:b/>
              </w:rPr>
            </w:pPr>
            <w:permStart w:id="1452611290" w:edGrp="everyone" w:colFirst="3" w:colLast="3"/>
            <w:permEnd w:id="1515922032"/>
            <w:r w:rsidRPr="00D43BC0">
              <w:rPr>
                <w:b/>
              </w:rPr>
              <w:t>Art. 43 Befugnisse</w:t>
            </w:r>
          </w:p>
        </w:tc>
        <w:tc>
          <w:tcPr>
            <w:tcW w:w="790" w:type="dxa"/>
          </w:tcPr>
          <w:p w:rsidR="00DA499A" w:rsidRPr="00533D7A" w:rsidRDefault="00DA499A" w:rsidP="005F01A8">
            <w:pPr>
              <w:spacing w:line="260" w:lineRule="atLeast"/>
              <w:jc w:val="center"/>
            </w:pPr>
            <w:r w:rsidRPr="00533D7A">
              <w:t>114</w:t>
            </w:r>
          </w:p>
        </w:tc>
        <w:tc>
          <w:tcPr>
            <w:tcW w:w="4759" w:type="dxa"/>
            <w:tcBorders>
              <w:right w:val="single" w:sz="12" w:space="0" w:color="auto"/>
            </w:tcBorders>
          </w:tcPr>
          <w:p w:rsidR="00DA499A" w:rsidRPr="00422CE2" w:rsidRDefault="00DA499A" w:rsidP="005F01A8">
            <w:pPr>
              <w:spacing w:line="260" w:lineRule="atLeast"/>
              <w:jc w:val="left"/>
            </w:pPr>
            <w:r w:rsidRPr="00422CE2">
              <w:rPr>
                <w:b/>
              </w:rPr>
              <w:t>Art. 40 Aufgaben (RPK)</w:t>
            </w:r>
          </w:p>
        </w:tc>
        <w:tc>
          <w:tcPr>
            <w:tcW w:w="4243" w:type="dxa"/>
            <w:tcBorders>
              <w:left w:val="single" w:sz="12" w:space="0" w:color="auto"/>
            </w:tcBorders>
          </w:tcPr>
          <w:p w:rsidR="00DA499A" w:rsidRPr="00422CE2" w:rsidRDefault="00DA499A" w:rsidP="005F01A8">
            <w:pPr>
              <w:jc w:val="left"/>
              <w:rPr>
                <w:b/>
              </w:rPr>
            </w:pPr>
          </w:p>
        </w:tc>
      </w:tr>
      <w:tr w:rsidR="00DA499A" w:rsidTr="00DA499A">
        <w:tc>
          <w:tcPr>
            <w:tcW w:w="4778" w:type="dxa"/>
          </w:tcPr>
          <w:p w:rsidR="00DA499A" w:rsidRPr="009A18DB" w:rsidRDefault="00DA499A" w:rsidP="005F01A8">
            <w:pPr>
              <w:spacing w:line="260" w:lineRule="atLeast"/>
              <w:jc w:val="left"/>
            </w:pPr>
            <w:permStart w:id="195910858" w:edGrp="everyone" w:colFirst="3" w:colLast="3"/>
            <w:permEnd w:id="1452611290"/>
            <w:r w:rsidRPr="00D43BC0">
              <w:t>Die Rechnungsprüfungskommission prüft alle Anträge an die Gemeindeversammlung und an die Urne von finanzieller Tragweite, insbesondere Voranschlag, Jahresrechnung und Ausgabenbeschlüsse. Sie erstattet dazu Bericht.</w:t>
            </w:r>
          </w:p>
        </w:tc>
        <w:tc>
          <w:tcPr>
            <w:tcW w:w="790" w:type="dxa"/>
          </w:tcPr>
          <w:p w:rsidR="00DA499A" w:rsidRPr="00533D7A" w:rsidRDefault="00DA499A" w:rsidP="005F01A8">
            <w:pPr>
              <w:spacing w:line="260" w:lineRule="atLeast"/>
              <w:jc w:val="center"/>
            </w:pPr>
            <w:r w:rsidRPr="00533D7A">
              <w:t>115</w:t>
            </w:r>
          </w:p>
        </w:tc>
        <w:tc>
          <w:tcPr>
            <w:tcW w:w="4759" w:type="dxa"/>
            <w:tcBorders>
              <w:right w:val="single" w:sz="12" w:space="0" w:color="auto"/>
            </w:tcBorders>
          </w:tcPr>
          <w:p w:rsidR="00DA499A" w:rsidRPr="00422CE2" w:rsidRDefault="00DA499A" w:rsidP="005F01A8">
            <w:pPr>
              <w:spacing w:line="260" w:lineRule="atLeast"/>
              <w:jc w:val="left"/>
            </w:pPr>
            <w:r w:rsidRPr="00422CE2">
              <w:rPr>
                <w:vertAlign w:val="superscript"/>
              </w:rPr>
              <w:t>1</w:t>
            </w:r>
            <w:r w:rsidRPr="00422CE2">
              <w:t xml:space="preserve"> Die Rechnungsprüfungskommission prüft den Finanzhaushalt und das Rechnungswesen nach finanzpolitischen Gesichtspunkten, insbesondere Budget, Jahresrechnung, Verpflichtungskredite und weitere Geschäfte von finanzieller Tragweite, über welche die Stimmberechtigten entscheiden. </w:t>
            </w:r>
          </w:p>
          <w:p w:rsidR="00DA499A" w:rsidRPr="00422CE2" w:rsidRDefault="00DA499A" w:rsidP="005F01A8">
            <w:pPr>
              <w:spacing w:line="260" w:lineRule="atLeast"/>
              <w:jc w:val="left"/>
            </w:pPr>
            <w:r w:rsidRPr="00422CE2">
              <w:rPr>
                <w:vertAlign w:val="superscript"/>
              </w:rPr>
              <w:t>2</w:t>
            </w:r>
            <w:r w:rsidRPr="00422CE2">
              <w:t xml:space="preserve"> Ihre Prüfung umfasst die finanzrechtliche Zulässigkeit, die rechnerische Richtigkeit und die finanzielle Angemessenheit.</w:t>
            </w:r>
          </w:p>
          <w:p w:rsidR="00DA499A" w:rsidRPr="00422CE2" w:rsidRDefault="00DA499A" w:rsidP="005F01A8">
            <w:pPr>
              <w:spacing w:line="260" w:lineRule="atLeast"/>
              <w:jc w:val="left"/>
            </w:pPr>
            <w:r w:rsidRPr="00422CE2">
              <w:rPr>
                <w:vertAlign w:val="superscript"/>
              </w:rPr>
              <w:t>3</w:t>
            </w:r>
            <w:r w:rsidRPr="00422CE2">
              <w:t xml:space="preserve"> Sie erstattet den Stimmberechtigten schriftlich Bericht und stellt Antrag.</w:t>
            </w:r>
          </w:p>
        </w:tc>
        <w:tc>
          <w:tcPr>
            <w:tcW w:w="4243" w:type="dxa"/>
            <w:tcBorders>
              <w:left w:val="single" w:sz="12" w:space="0" w:color="auto"/>
            </w:tcBorders>
          </w:tcPr>
          <w:p w:rsidR="00DA499A" w:rsidRPr="00856D3E" w:rsidRDefault="00DA499A" w:rsidP="005F01A8">
            <w:pPr>
              <w:jc w:val="left"/>
            </w:pPr>
          </w:p>
        </w:tc>
      </w:tr>
      <w:tr w:rsidR="00DA499A" w:rsidTr="00DA499A">
        <w:tc>
          <w:tcPr>
            <w:tcW w:w="4778" w:type="dxa"/>
          </w:tcPr>
          <w:p w:rsidR="00DA499A" w:rsidRPr="00DE2E03" w:rsidRDefault="00DA499A" w:rsidP="005F01A8">
            <w:pPr>
              <w:spacing w:line="260" w:lineRule="atLeast"/>
              <w:jc w:val="left"/>
              <w:rPr>
                <w:b/>
              </w:rPr>
            </w:pPr>
            <w:permStart w:id="1390816200" w:edGrp="everyone" w:colFirst="3" w:colLast="3"/>
            <w:permEnd w:id="195910858"/>
            <w:r w:rsidRPr="00DE2E03">
              <w:rPr>
                <w:b/>
              </w:rPr>
              <w:t>Art. 44 Referentinnen bzw. Referenten, Aktenbeizug</w:t>
            </w:r>
          </w:p>
        </w:tc>
        <w:tc>
          <w:tcPr>
            <w:tcW w:w="790" w:type="dxa"/>
          </w:tcPr>
          <w:p w:rsidR="00DA499A" w:rsidRPr="00533D7A" w:rsidRDefault="00DA499A" w:rsidP="005F01A8">
            <w:pPr>
              <w:spacing w:line="260" w:lineRule="atLeast"/>
              <w:jc w:val="center"/>
            </w:pPr>
            <w:r w:rsidRPr="00533D7A">
              <w:t>116</w:t>
            </w:r>
          </w:p>
        </w:tc>
        <w:tc>
          <w:tcPr>
            <w:tcW w:w="4759" w:type="dxa"/>
            <w:tcBorders>
              <w:right w:val="single" w:sz="12" w:space="0" w:color="auto"/>
            </w:tcBorders>
          </w:tcPr>
          <w:p w:rsidR="00DA499A" w:rsidRPr="004A24BA" w:rsidRDefault="00DA499A" w:rsidP="005F01A8">
            <w:pPr>
              <w:spacing w:line="260" w:lineRule="atLeast"/>
              <w:jc w:val="left"/>
            </w:pPr>
            <w:r w:rsidRPr="00DE2E03">
              <w:rPr>
                <w:b/>
              </w:rPr>
              <w:t xml:space="preserve">Art. </w:t>
            </w:r>
            <w:r w:rsidRPr="00422CE2">
              <w:rPr>
                <w:b/>
              </w:rPr>
              <w:t>41 Herausgabe von Unterlagen</w:t>
            </w:r>
          </w:p>
        </w:tc>
        <w:tc>
          <w:tcPr>
            <w:tcW w:w="4243" w:type="dxa"/>
            <w:tcBorders>
              <w:left w:val="single" w:sz="12" w:space="0" w:color="auto"/>
            </w:tcBorders>
          </w:tcPr>
          <w:p w:rsidR="00DA499A" w:rsidRPr="00DE2E03" w:rsidRDefault="00DA499A" w:rsidP="005F01A8">
            <w:pPr>
              <w:jc w:val="left"/>
              <w:rPr>
                <w:b/>
              </w:rPr>
            </w:pPr>
          </w:p>
        </w:tc>
      </w:tr>
      <w:tr w:rsidR="00DA499A" w:rsidTr="00DA499A">
        <w:tc>
          <w:tcPr>
            <w:tcW w:w="4778" w:type="dxa"/>
          </w:tcPr>
          <w:p w:rsidR="00DA499A" w:rsidRPr="009A18DB" w:rsidRDefault="00DA499A" w:rsidP="005F01A8">
            <w:pPr>
              <w:spacing w:line="260" w:lineRule="atLeast"/>
              <w:jc w:val="left"/>
            </w:pPr>
            <w:permStart w:id="986609443" w:edGrp="everyone" w:colFirst="3" w:colLast="3"/>
            <w:permEnd w:id="1390816200"/>
            <w:r w:rsidRPr="00DE2E03">
              <w:t>Die Rechnungsprüfungskommission kann zur Behandlung der ihr überwiesenen Anträge von den antragstellenden Behörden Referentinnen bzw. Referenten beiziehen. Vor ablehnenden Stellungnahmen sollen die Referenten der antragste</w:t>
            </w:r>
            <w:r>
              <w:t>l</w:t>
            </w:r>
            <w:r w:rsidRPr="00DE2E03">
              <w:t>lenden Behörden in der Regel angehört werden. Mit den Anträgen sind der Rechnungsprüfungskommission die zugehörigen Akten einzureichen.</w:t>
            </w:r>
          </w:p>
        </w:tc>
        <w:tc>
          <w:tcPr>
            <w:tcW w:w="790" w:type="dxa"/>
          </w:tcPr>
          <w:p w:rsidR="00DA499A" w:rsidRPr="00533D7A" w:rsidRDefault="00DA499A" w:rsidP="005F01A8">
            <w:pPr>
              <w:spacing w:line="260" w:lineRule="atLeast"/>
              <w:jc w:val="center"/>
            </w:pPr>
            <w:r w:rsidRPr="00533D7A">
              <w:t>117</w:t>
            </w:r>
          </w:p>
        </w:tc>
        <w:tc>
          <w:tcPr>
            <w:tcW w:w="4759" w:type="dxa"/>
            <w:tcBorders>
              <w:right w:val="single" w:sz="12" w:space="0" w:color="auto"/>
            </w:tcBorders>
          </w:tcPr>
          <w:p w:rsidR="00DA499A" w:rsidRPr="00422CE2" w:rsidRDefault="00DA499A" w:rsidP="005F01A8">
            <w:pPr>
              <w:spacing w:line="260" w:lineRule="atLeast"/>
              <w:jc w:val="left"/>
            </w:pPr>
            <w:r w:rsidRPr="00422CE2">
              <w:rPr>
                <w:vertAlign w:val="superscript"/>
              </w:rPr>
              <w:t>1</w:t>
            </w:r>
            <w:r w:rsidRPr="00422CE2">
              <w:t xml:space="preserve"> Mit den Anträgen sind der Rechnungsprüfungskommission die zugehörigen Akten vorzulegen.</w:t>
            </w:r>
          </w:p>
          <w:p w:rsidR="00DA499A" w:rsidRPr="00422CE2" w:rsidRDefault="00DA499A" w:rsidP="005F01A8">
            <w:pPr>
              <w:spacing w:line="260" w:lineRule="atLeast"/>
              <w:jc w:val="left"/>
            </w:pPr>
            <w:r w:rsidRPr="00422CE2">
              <w:rPr>
                <w:vertAlign w:val="superscript"/>
              </w:rPr>
              <w:t>2</w:t>
            </w:r>
            <w:r w:rsidRPr="00422CE2">
              <w:t xml:space="preserve"> Im Falle von ablehnenden Stellungnahmen oder Änderungsanträgen der Rechnungsprüfungskommission müssen die Referentinnen und Referenten der antragstellenden Behörden angehört werden.</w:t>
            </w:r>
          </w:p>
          <w:p w:rsidR="00DA499A" w:rsidRPr="00422CE2" w:rsidRDefault="00DA499A" w:rsidP="005F01A8">
            <w:pPr>
              <w:spacing w:line="260" w:lineRule="atLeast"/>
              <w:jc w:val="left"/>
            </w:pPr>
            <w:r w:rsidRPr="00422CE2">
              <w:rPr>
                <w:vertAlign w:val="superscript"/>
              </w:rPr>
              <w:t>3</w:t>
            </w:r>
            <w:r w:rsidRPr="00422CE2">
              <w:t xml:space="preserve"> Im Übrigen richtet sich die Herausgabe von Unterlagen und Auskünften nach dem Gemeindegesetz.</w:t>
            </w:r>
          </w:p>
        </w:tc>
        <w:tc>
          <w:tcPr>
            <w:tcW w:w="4243" w:type="dxa"/>
            <w:tcBorders>
              <w:left w:val="single" w:sz="12" w:space="0" w:color="auto"/>
            </w:tcBorders>
          </w:tcPr>
          <w:p w:rsidR="00DA499A" w:rsidRPr="00856D3E" w:rsidRDefault="00DA499A" w:rsidP="005F01A8">
            <w:pPr>
              <w:jc w:val="left"/>
            </w:pPr>
          </w:p>
        </w:tc>
      </w:tr>
      <w:tr w:rsidR="00DA499A" w:rsidTr="00DA499A">
        <w:tc>
          <w:tcPr>
            <w:tcW w:w="4778" w:type="dxa"/>
          </w:tcPr>
          <w:p w:rsidR="00DA499A" w:rsidRPr="001471BC" w:rsidRDefault="00DA499A" w:rsidP="005F01A8">
            <w:pPr>
              <w:spacing w:line="260" w:lineRule="atLeast"/>
              <w:jc w:val="left"/>
              <w:rPr>
                <w:b/>
              </w:rPr>
            </w:pPr>
            <w:permStart w:id="685126856" w:edGrp="everyone" w:colFirst="3" w:colLast="3"/>
            <w:permEnd w:id="986609443"/>
            <w:r w:rsidRPr="001471BC">
              <w:rPr>
                <w:b/>
              </w:rPr>
              <w:t>Art. 45 Fristen</w:t>
            </w:r>
          </w:p>
        </w:tc>
        <w:tc>
          <w:tcPr>
            <w:tcW w:w="790" w:type="dxa"/>
          </w:tcPr>
          <w:p w:rsidR="00DA499A" w:rsidRPr="00533D7A" w:rsidRDefault="00DA499A" w:rsidP="005F01A8">
            <w:pPr>
              <w:spacing w:line="260" w:lineRule="atLeast"/>
              <w:jc w:val="center"/>
            </w:pPr>
            <w:r w:rsidRPr="00533D7A">
              <w:t>118</w:t>
            </w:r>
          </w:p>
        </w:tc>
        <w:tc>
          <w:tcPr>
            <w:tcW w:w="4759" w:type="dxa"/>
            <w:tcBorders>
              <w:right w:val="single" w:sz="12" w:space="0" w:color="auto"/>
            </w:tcBorders>
          </w:tcPr>
          <w:p w:rsidR="00DA499A" w:rsidRDefault="00DA499A" w:rsidP="005F01A8">
            <w:pPr>
              <w:spacing w:line="260" w:lineRule="atLeast"/>
              <w:jc w:val="left"/>
            </w:pPr>
            <w:r w:rsidRPr="001471BC">
              <w:rPr>
                <w:b/>
              </w:rPr>
              <w:t xml:space="preserve">Art. </w:t>
            </w:r>
            <w:r>
              <w:rPr>
                <w:b/>
              </w:rPr>
              <w:t xml:space="preserve">42 </w:t>
            </w:r>
            <w:r w:rsidRPr="00422CE2">
              <w:rPr>
                <w:b/>
              </w:rPr>
              <w:t>Prüfungsfristen</w:t>
            </w:r>
          </w:p>
        </w:tc>
        <w:tc>
          <w:tcPr>
            <w:tcW w:w="4243" w:type="dxa"/>
            <w:tcBorders>
              <w:left w:val="single" w:sz="12" w:space="0" w:color="auto"/>
            </w:tcBorders>
          </w:tcPr>
          <w:p w:rsidR="00DA499A" w:rsidRPr="001471BC" w:rsidRDefault="00DA499A" w:rsidP="005F01A8">
            <w:pPr>
              <w:jc w:val="left"/>
              <w:rPr>
                <w:b/>
              </w:rPr>
            </w:pPr>
          </w:p>
        </w:tc>
      </w:tr>
      <w:tr w:rsidR="00DA499A" w:rsidTr="00DA499A">
        <w:tc>
          <w:tcPr>
            <w:tcW w:w="4778" w:type="dxa"/>
          </w:tcPr>
          <w:p w:rsidR="00DA499A" w:rsidRDefault="00DA499A" w:rsidP="005F01A8">
            <w:pPr>
              <w:spacing w:line="260" w:lineRule="atLeast"/>
              <w:jc w:val="left"/>
            </w:pPr>
            <w:permStart w:id="468865006" w:edGrp="everyone" w:colFirst="3" w:colLast="3"/>
            <w:permEnd w:id="685126856"/>
            <w:r w:rsidRPr="001471BC">
              <w:rPr>
                <w:vertAlign w:val="superscript"/>
              </w:rPr>
              <w:t>1</w:t>
            </w:r>
            <w:r>
              <w:t xml:space="preserve"> Die Rechnungsprüfungskommission behandelt die ihr unterbreiteten Geschäfte in der Regel innert 30 Tagen. Für die Behandlung von Voranschlag und </w:t>
            </w:r>
            <w:r>
              <w:lastRenderedPageBreak/>
              <w:t>Jahresrechnung gelten die Fristen der Verordnung über den Gemeindehaushalt.</w:t>
            </w:r>
          </w:p>
          <w:p w:rsidR="00DA499A" w:rsidRPr="009A18DB" w:rsidRDefault="00DA499A" w:rsidP="005F01A8">
            <w:pPr>
              <w:spacing w:line="260" w:lineRule="atLeast"/>
              <w:jc w:val="left"/>
            </w:pPr>
            <w:r w:rsidRPr="001471BC">
              <w:rPr>
                <w:vertAlign w:val="superscript"/>
              </w:rPr>
              <w:t>2</w:t>
            </w:r>
            <w:r>
              <w:t xml:space="preserve"> Die Rechnungsprüfungskommission lässt ihren Bericht und Antrag spätestens 15 Tage vor der Gemeindeversammlung oder, bei Abstimmungen an der Urne, spätestens 40 Tage vor dem Abstimmungstag der antragstellenden Behörde und der Gemeinderatskanzlei zugehen.</w:t>
            </w:r>
          </w:p>
        </w:tc>
        <w:tc>
          <w:tcPr>
            <w:tcW w:w="790" w:type="dxa"/>
          </w:tcPr>
          <w:p w:rsidR="00DA499A" w:rsidRPr="00533D7A" w:rsidRDefault="00DA499A" w:rsidP="005F01A8">
            <w:pPr>
              <w:spacing w:line="260" w:lineRule="atLeast"/>
              <w:jc w:val="center"/>
            </w:pPr>
            <w:r w:rsidRPr="00533D7A">
              <w:lastRenderedPageBreak/>
              <w:t>119</w:t>
            </w:r>
          </w:p>
        </w:tc>
        <w:tc>
          <w:tcPr>
            <w:tcW w:w="4759" w:type="dxa"/>
            <w:tcBorders>
              <w:right w:val="single" w:sz="12" w:space="0" w:color="auto"/>
            </w:tcBorders>
          </w:tcPr>
          <w:p w:rsidR="00DA499A" w:rsidRDefault="00DA499A" w:rsidP="00FB1AC0">
            <w:pPr>
              <w:spacing w:line="260" w:lineRule="atLeast"/>
              <w:jc w:val="left"/>
            </w:pPr>
            <w:r w:rsidRPr="001471BC">
              <w:rPr>
                <w:vertAlign w:val="superscript"/>
              </w:rPr>
              <w:t>1</w:t>
            </w:r>
            <w:r>
              <w:t xml:space="preserve"> </w:t>
            </w:r>
            <w:r w:rsidRPr="00422CE2">
              <w:t>Die Rechnungsprüfungskommission prüft Budget und Jahresrechnung sowie die übrigen Geschäfte in der Regel innert 30 Tagen.</w:t>
            </w:r>
            <w:r>
              <w:t xml:space="preserve"> </w:t>
            </w:r>
          </w:p>
          <w:p w:rsidR="00DA499A" w:rsidRDefault="00DA499A" w:rsidP="00FB1AC0">
            <w:pPr>
              <w:spacing w:line="260" w:lineRule="atLeast"/>
              <w:jc w:val="left"/>
            </w:pPr>
          </w:p>
        </w:tc>
        <w:tc>
          <w:tcPr>
            <w:tcW w:w="4243" w:type="dxa"/>
            <w:tcBorders>
              <w:left w:val="single" w:sz="12" w:space="0" w:color="auto"/>
            </w:tcBorders>
          </w:tcPr>
          <w:p w:rsidR="00DA499A" w:rsidRPr="00856D3E" w:rsidRDefault="00DA499A" w:rsidP="00FB1AC0">
            <w:pPr>
              <w:jc w:val="left"/>
            </w:pPr>
          </w:p>
        </w:tc>
      </w:tr>
      <w:tr w:rsidR="00DA499A" w:rsidTr="00DA499A">
        <w:tc>
          <w:tcPr>
            <w:tcW w:w="4778" w:type="dxa"/>
          </w:tcPr>
          <w:p w:rsidR="00DA499A" w:rsidRPr="0022120E" w:rsidRDefault="00DA499A" w:rsidP="005F01A8">
            <w:pPr>
              <w:spacing w:line="260" w:lineRule="atLeast"/>
              <w:jc w:val="left"/>
              <w:rPr>
                <w:b/>
              </w:rPr>
            </w:pPr>
            <w:permStart w:id="2091734384" w:edGrp="everyone" w:colFirst="3" w:colLast="3"/>
            <w:permEnd w:id="468865006"/>
          </w:p>
        </w:tc>
        <w:tc>
          <w:tcPr>
            <w:tcW w:w="790" w:type="dxa"/>
          </w:tcPr>
          <w:p w:rsidR="00DA499A" w:rsidRPr="00533D7A" w:rsidRDefault="00DA499A" w:rsidP="005F01A8">
            <w:pPr>
              <w:spacing w:line="260" w:lineRule="atLeast"/>
              <w:jc w:val="center"/>
            </w:pPr>
            <w:r w:rsidRPr="00533D7A">
              <w:t>120</w:t>
            </w:r>
          </w:p>
        </w:tc>
        <w:tc>
          <w:tcPr>
            <w:tcW w:w="4759" w:type="dxa"/>
            <w:tcBorders>
              <w:right w:val="single" w:sz="12" w:space="0" w:color="auto"/>
            </w:tcBorders>
          </w:tcPr>
          <w:p w:rsidR="00DA499A" w:rsidRPr="00422CE2" w:rsidRDefault="00DA499A" w:rsidP="005F01A8">
            <w:pPr>
              <w:spacing w:line="260" w:lineRule="atLeast"/>
              <w:jc w:val="left"/>
              <w:rPr>
                <w:b/>
              </w:rPr>
            </w:pPr>
            <w:r w:rsidRPr="00422CE2">
              <w:rPr>
                <w:b/>
              </w:rPr>
              <w:t xml:space="preserve">Art. </w:t>
            </w:r>
            <w:r>
              <w:rPr>
                <w:b/>
              </w:rPr>
              <w:t>43</w:t>
            </w:r>
            <w:r w:rsidRPr="00422CE2">
              <w:rPr>
                <w:b/>
              </w:rPr>
              <w:t xml:space="preserve"> Finanztechnische Prüfung</w:t>
            </w:r>
          </w:p>
        </w:tc>
        <w:tc>
          <w:tcPr>
            <w:tcW w:w="4243" w:type="dxa"/>
            <w:tcBorders>
              <w:left w:val="single" w:sz="12" w:space="0" w:color="auto"/>
            </w:tcBorders>
          </w:tcPr>
          <w:p w:rsidR="00DA499A" w:rsidRPr="00422CE2" w:rsidRDefault="00DA499A" w:rsidP="005F01A8">
            <w:pPr>
              <w:jc w:val="left"/>
              <w:rPr>
                <w:b/>
              </w:rPr>
            </w:pPr>
          </w:p>
        </w:tc>
      </w:tr>
      <w:tr w:rsidR="00DA499A" w:rsidTr="00DA499A">
        <w:tc>
          <w:tcPr>
            <w:tcW w:w="4778" w:type="dxa"/>
          </w:tcPr>
          <w:p w:rsidR="00DA499A" w:rsidRPr="0022120E" w:rsidRDefault="00DA499A" w:rsidP="005F01A8">
            <w:pPr>
              <w:spacing w:line="260" w:lineRule="atLeast"/>
              <w:jc w:val="left"/>
              <w:rPr>
                <w:b/>
              </w:rPr>
            </w:pPr>
            <w:permStart w:id="516767878" w:edGrp="everyone" w:colFirst="3" w:colLast="3"/>
            <w:permEnd w:id="2091734384"/>
          </w:p>
        </w:tc>
        <w:tc>
          <w:tcPr>
            <w:tcW w:w="790" w:type="dxa"/>
          </w:tcPr>
          <w:p w:rsidR="00DA499A" w:rsidRPr="00533D7A" w:rsidRDefault="00DA499A" w:rsidP="005F01A8">
            <w:pPr>
              <w:spacing w:line="260" w:lineRule="atLeast"/>
              <w:jc w:val="center"/>
            </w:pPr>
            <w:r w:rsidRPr="00533D7A">
              <w:t>121</w:t>
            </w:r>
          </w:p>
        </w:tc>
        <w:tc>
          <w:tcPr>
            <w:tcW w:w="4759" w:type="dxa"/>
            <w:tcBorders>
              <w:right w:val="single" w:sz="12" w:space="0" w:color="auto"/>
            </w:tcBorders>
          </w:tcPr>
          <w:p w:rsidR="00DA499A" w:rsidRPr="00422CE2" w:rsidRDefault="00DA499A" w:rsidP="005F01A8">
            <w:pPr>
              <w:spacing w:line="260" w:lineRule="atLeast"/>
              <w:jc w:val="left"/>
            </w:pPr>
            <w:r w:rsidRPr="00422CE2">
              <w:rPr>
                <w:vertAlign w:val="superscript"/>
              </w:rPr>
              <w:t>1</w:t>
            </w:r>
            <w:r w:rsidRPr="00422CE2">
              <w:t xml:space="preserve"> Die Prüfstelle nimmt die finanztechnische Prüfung der Rechnungslegung und der Buchführung vor.</w:t>
            </w:r>
          </w:p>
          <w:p w:rsidR="00DA499A" w:rsidRPr="00422CE2" w:rsidRDefault="00DA499A" w:rsidP="005F01A8">
            <w:pPr>
              <w:spacing w:line="260" w:lineRule="atLeast"/>
              <w:jc w:val="left"/>
            </w:pPr>
            <w:r w:rsidRPr="00422CE2">
              <w:rPr>
                <w:vertAlign w:val="superscript"/>
              </w:rPr>
              <w:t>2</w:t>
            </w:r>
            <w:r w:rsidRPr="00422CE2">
              <w:t xml:space="preserve"> Sie erstattet dem Gemeinderat, der Rechnungsprüfungskommission und dem Bezirksrat umfassend Bericht über die finanztechnische Prüfung.</w:t>
            </w:r>
          </w:p>
          <w:p w:rsidR="00DA499A" w:rsidRPr="00422CE2" w:rsidRDefault="00DA499A" w:rsidP="005F01A8">
            <w:pPr>
              <w:spacing w:line="260" w:lineRule="atLeast"/>
              <w:jc w:val="left"/>
            </w:pPr>
            <w:r w:rsidRPr="00422CE2">
              <w:rPr>
                <w:vertAlign w:val="superscript"/>
              </w:rPr>
              <w:t>3</w:t>
            </w:r>
            <w:r w:rsidRPr="00422CE2">
              <w:t xml:space="preserve"> Sie erstellt zudem einen Kurzbericht, der Bestandteil der Jahresrechnung ist.</w:t>
            </w:r>
          </w:p>
          <w:p w:rsidR="00DA499A" w:rsidRPr="00FB1AC0" w:rsidRDefault="00DA499A" w:rsidP="005F01A8">
            <w:pPr>
              <w:spacing w:line="260" w:lineRule="atLeast"/>
              <w:jc w:val="left"/>
              <w:rPr>
                <w:b/>
                <w:u w:val="single"/>
              </w:rPr>
            </w:pPr>
            <w:r w:rsidRPr="00422CE2">
              <w:rPr>
                <w:vertAlign w:val="superscript"/>
              </w:rPr>
              <w:t>4</w:t>
            </w:r>
            <w:r w:rsidRPr="00422CE2">
              <w:t xml:space="preserve"> Der Gemeinderat und die Rechnungsprüfungskommission bestimmen mit übereinstimmenden Beschlüssen die Prüfstelle.</w:t>
            </w:r>
          </w:p>
        </w:tc>
        <w:tc>
          <w:tcPr>
            <w:tcW w:w="4243" w:type="dxa"/>
            <w:tcBorders>
              <w:left w:val="single" w:sz="12" w:space="0" w:color="auto"/>
            </w:tcBorders>
          </w:tcPr>
          <w:p w:rsidR="00DA499A" w:rsidRPr="00856D3E" w:rsidRDefault="00DA499A" w:rsidP="005F01A8">
            <w:pPr>
              <w:jc w:val="left"/>
            </w:pPr>
          </w:p>
        </w:tc>
      </w:tr>
      <w:tr w:rsidR="00DA499A" w:rsidTr="00DA499A">
        <w:tc>
          <w:tcPr>
            <w:tcW w:w="4778" w:type="dxa"/>
          </w:tcPr>
          <w:p w:rsidR="00DA499A" w:rsidRPr="0022120E" w:rsidRDefault="00DA499A" w:rsidP="005F01A8">
            <w:pPr>
              <w:spacing w:line="260" w:lineRule="atLeast"/>
              <w:jc w:val="left"/>
              <w:rPr>
                <w:b/>
              </w:rPr>
            </w:pPr>
            <w:permStart w:id="709383507" w:edGrp="everyone" w:colFirst="3" w:colLast="3"/>
            <w:permEnd w:id="516767878"/>
            <w:r w:rsidRPr="0022120E">
              <w:rPr>
                <w:b/>
              </w:rPr>
              <w:t>2. Wahlbüro</w:t>
            </w:r>
          </w:p>
        </w:tc>
        <w:tc>
          <w:tcPr>
            <w:tcW w:w="790" w:type="dxa"/>
          </w:tcPr>
          <w:p w:rsidR="00DA499A" w:rsidRPr="00533D7A" w:rsidRDefault="00DA499A" w:rsidP="005F01A8">
            <w:pPr>
              <w:spacing w:line="260" w:lineRule="atLeast"/>
              <w:jc w:val="center"/>
            </w:pPr>
            <w:r w:rsidRPr="00533D7A">
              <w:t>122</w:t>
            </w:r>
          </w:p>
        </w:tc>
        <w:tc>
          <w:tcPr>
            <w:tcW w:w="4759" w:type="dxa"/>
            <w:tcBorders>
              <w:right w:val="single" w:sz="12" w:space="0" w:color="auto"/>
            </w:tcBorders>
          </w:tcPr>
          <w:p w:rsidR="00DA499A" w:rsidRPr="0055294D" w:rsidRDefault="00DA499A" w:rsidP="005F01A8">
            <w:pPr>
              <w:spacing w:line="260" w:lineRule="atLeast"/>
              <w:jc w:val="left"/>
              <w:rPr>
                <w:b/>
              </w:rPr>
            </w:pPr>
            <w:r>
              <w:rPr>
                <w:b/>
              </w:rPr>
              <w:t>3</w:t>
            </w:r>
            <w:r w:rsidRPr="00422CE2">
              <w:rPr>
                <w:b/>
              </w:rPr>
              <w:t>.</w:t>
            </w:r>
            <w:r w:rsidRPr="0055294D">
              <w:rPr>
                <w:b/>
              </w:rPr>
              <w:t xml:space="preserve"> Wahlbüro</w:t>
            </w:r>
          </w:p>
        </w:tc>
        <w:tc>
          <w:tcPr>
            <w:tcW w:w="4243" w:type="dxa"/>
            <w:tcBorders>
              <w:left w:val="single" w:sz="12" w:space="0" w:color="auto"/>
            </w:tcBorders>
          </w:tcPr>
          <w:p w:rsidR="00DA499A" w:rsidRDefault="00DA499A" w:rsidP="005F01A8">
            <w:pPr>
              <w:jc w:val="left"/>
              <w:rPr>
                <w:b/>
              </w:rPr>
            </w:pPr>
          </w:p>
        </w:tc>
      </w:tr>
      <w:tr w:rsidR="00DA499A" w:rsidTr="00DA499A">
        <w:tc>
          <w:tcPr>
            <w:tcW w:w="4778" w:type="dxa"/>
          </w:tcPr>
          <w:p w:rsidR="00DA499A" w:rsidRPr="00526CFF" w:rsidRDefault="00DA499A" w:rsidP="005F01A8">
            <w:pPr>
              <w:spacing w:line="260" w:lineRule="atLeast"/>
              <w:jc w:val="left"/>
              <w:rPr>
                <w:b/>
              </w:rPr>
            </w:pPr>
            <w:permStart w:id="386879219" w:edGrp="everyone" w:colFirst="3" w:colLast="3"/>
            <w:permEnd w:id="709383507"/>
            <w:r w:rsidRPr="00526CFF">
              <w:rPr>
                <w:b/>
              </w:rPr>
              <w:t>Art. 46 Zusammensetzung und Wahl</w:t>
            </w:r>
          </w:p>
        </w:tc>
        <w:tc>
          <w:tcPr>
            <w:tcW w:w="790" w:type="dxa"/>
          </w:tcPr>
          <w:p w:rsidR="00DA499A" w:rsidRPr="00533D7A" w:rsidRDefault="00DA499A" w:rsidP="005F01A8">
            <w:pPr>
              <w:spacing w:line="260" w:lineRule="atLeast"/>
              <w:jc w:val="center"/>
            </w:pPr>
            <w:r w:rsidRPr="00533D7A">
              <w:t>123</w:t>
            </w:r>
          </w:p>
        </w:tc>
        <w:tc>
          <w:tcPr>
            <w:tcW w:w="4759" w:type="dxa"/>
            <w:tcBorders>
              <w:right w:val="single" w:sz="12" w:space="0" w:color="auto"/>
            </w:tcBorders>
          </w:tcPr>
          <w:p w:rsidR="00DA499A" w:rsidRDefault="00DA499A" w:rsidP="005F01A8">
            <w:pPr>
              <w:spacing w:line="260" w:lineRule="atLeast"/>
              <w:jc w:val="left"/>
            </w:pPr>
            <w:r w:rsidRPr="00526CFF">
              <w:rPr>
                <w:b/>
              </w:rPr>
              <w:t xml:space="preserve">Art. </w:t>
            </w:r>
            <w:r>
              <w:rPr>
                <w:b/>
              </w:rPr>
              <w:t xml:space="preserve">44 </w:t>
            </w:r>
            <w:r w:rsidRPr="00526CFF">
              <w:rPr>
                <w:b/>
              </w:rPr>
              <w:t>Zusammensetzung</w:t>
            </w:r>
          </w:p>
        </w:tc>
        <w:tc>
          <w:tcPr>
            <w:tcW w:w="4243" w:type="dxa"/>
            <w:tcBorders>
              <w:left w:val="single" w:sz="12" w:space="0" w:color="auto"/>
            </w:tcBorders>
          </w:tcPr>
          <w:p w:rsidR="00DA499A" w:rsidRPr="00526CFF" w:rsidRDefault="00DA499A" w:rsidP="005F01A8">
            <w:pPr>
              <w:jc w:val="left"/>
              <w:rPr>
                <w:b/>
              </w:rPr>
            </w:pPr>
          </w:p>
        </w:tc>
      </w:tr>
      <w:tr w:rsidR="00DA499A" w:rsidTr="00DA499A">
        <w:tc>
          <w:tcPr>
            <w:tcW w:w="4778" w:type="dxa"/>
          </w:tcPr>
          <w:p w:rsidR="00DA499A" w:rsidRDefault="00DA499A" w:rsidP="005F01A8">
            <w:pPr>
              <w:spacing w:line="260" w:lineRule="atLeast"/>
              <w:jc w:val="left"/>
            </w:pPr>
            <w:permStart w:id="1846626714" w:edGrp="everyone" w:colFirst="3" w:colLast="3"/>
            <w:permEnd w:id="386879219"/>
            <w:r w:rsidRPr="00526CFF">
              <w:rPr>
                <w:vertAlign w:val="superscript"/>
              </w:rPr>
              <w:t>1</w:t>
            </w:r>
            <w:r>
              <w:t xml:space="preserve"> Das Wahlbüro besteht aus einer vom Gemeinderat zu bestimmenden Zahl von Mitgliedern. Die Mitglieder werden vom Gemeinderat gewählt.</w:t>
            </w:r>
          </w:p>
          <w:p w:rsidR="00DA499A" w:rsidRPr="009A18DB" w:rsidRDefault="00DA499A" w:rsidP="005F01A8">
            <w:pPr>
              <w:spacing w:line="260" w:lineRule="atLeast"/>
              <w:jc w:val="left"/>
            </w:pPr>
            <w:r w:rsidRPr="00526CFF">
              <w:rPr>
                <w:vertAlign w:val="superscript"/>
              </w:rPr>
              <w:t>2</w:t>
            </w:r>
            <w:r>
              <w:t xml:space="preserve"> Das Präsidium des Wahlbüros obliegt dem Gemeindepräsidium, das Sekretariat wird von der Gemeindeschreiberin bzw. dem Gemeindeschreiber geführt.</w:t>
            </w:r>
          </w:p>
        </w:tc>
        <w:tc>
          <w:tcPr>
            <w:tcW w:w="790" w:type="dxa"/>
          </w:tcPr>
          <w:p w:rsidR="00DA499A" w:rsidRPr="00533D7A" w:rsidRDefault="00DA499A" w:rsidP="005F01A8">
            <w:pPr>
              <w:spacing w:line="260" w:lineRule="atLeast"/>
              <w:jc w:val="center"/>
            </w:pPr>
            <w:r w:rsidRPr="00533D7A">
              <w:t>124</w:t>
            </w:r>
          </w:p>
        </w:tc>
        <w:tc>
          <w:tcPr>
            <w:tcW w:w="4759" w:type="dxa"/>
            <w:tcBorders>
              <w:right w:val="single" w:sz="12" w:space="0" w:color="auto"/>
            </w:tcBorders>
          </w:tcPr>
          <w:p w:rsidR="00DA499A" w:rsidRPr="00422CE2" w:rsidRDefault="00DA499A" w:rsidP="005F01A8">
            <w:pPr>
              <w:spacing w:line="260" w:lineRule="atLeast"/>
              <w:jc w:val="left"/>
            </w:pPr>
            <w:r w:rsidRPr="00422CE2">
              <w:t xml:space="preserve">Das Wahlbüro besteht mit Einschluss der Gemeindepräsidentin bzw. des Gemeindepräsidenten als Vorsitzende bzw. Vorsitzender aus einer vom Gemeinderat zu bestimmenden Zahl von Mitgliedern. </w:t>
            </w:r>
          </w:p>
          <w:p w:rsidR="00DA499A" w:rsidRPr="0055294D" w:rsidRDefault="00DA499A" w:rsidP="005F01A8">
            <w:pPr>
              <w:spacing w:line="260" w:lineRule="atLeast"/>
              <w:jc w:val="left"/>
              <w:rPr>
                <w:b/>
                <w:strike/>
              </w:rPr>
            </w:pPr>
          </w:p>
        </w:tc>
        <w:tc>
          <w:tcPr>
            <w:tcW w:w="4243" w:type="dxa"/>
            <w:tcBorders>
              <w:left w:val="single" w:sz="12" w:space="0" w:color="auto"/>
            </w:tcBorders>
          </w:tcPr>
          <w:p w:rsidR="00DA499A" w:rsidRPr="00422CE2" w:rsidRDefault="00DA499A" w:rsidP="005F01A8">
            <w:pPr>
              <w:jc w:val="left"/>
            </w:pPr>
          </w:p>
        </w:tc>
      </w:tr>
      <w:tr w:rsidR="00DA499A" w:rsidTr="00DA499A">
        <w:tc>
          <w:tcPr>
            <w:tcW w:w="4778" w:type="dxa"/>
          </w:tcPr>
          <w:p w:rsidR="00DA499A" w:rsidRPr="00526CFF" w:rsidRDefault="00DA499A" w:rsidP="005F01A8">
            <w:pPr>
              <w:spacing w:line="260" w:lineRule="atLeast"/>
              <w:jc w:val="left"/>
              <w:rPr>
                <w:b/>
              </w:rPr>
            </w:pPr>
            <w:permStart w:id="1002396836" w:edGrp="everyone" w:colFirst="3" w:colLast="3"/>
            <w:permEnd w:id="1846626714"/>
            <w:r w:rsidRPr="00526CFF">
              <w:rPr>
                <w:b/>
              </w:rPr>
              <w:t>Art. 47 Aufgaben</w:t>
            </w:r>
          </w:p>
        </w:tc>
        <w:tc>
          <w:tcPr>
            <w:tcW w:w="790" w:type="dxa"/>
          </w:tcPr>
          <w:p w:rsidR="00DA499A" w:rsidRPr="00533D7A" w:rsidRDefault="00DA499A" w:rsidP="005F01A8">
            <w:pPr>
              <w:spacing w:line="260" w:lineRule="atLeast"/>
              <w:jc w:val="center"/>
            </w:pPr>
            <w:r w:rsidRPr="00533D7A">
              <w:t>125</w:t>
            </w:r>
          </w:p>
        </w:tc>
        <w:tc>
          <w:tcPr>
            <w:tcW w:w="4759" w:type="dxa"/>
            <w:tcBorders>
              <w:right w:val="single" w:sz="12" w:space="0" w:color="auto"/>
            </w:tcBorders>
          </w:tcPr>
          <w:p w:rsidR="00DA499A" w:rsidRDefault="00DA499A" w:rsidP="005F01A8">
            <w:pPr>
              <w:spacing w:line="260" w:lineRule="atLeast"/>
              <w:jc w:val="left"/>
            </w:pPr>
            <w:r w:rsidRPr="00526CFF">
              <w:rPr>
                <w:b/>
              </w:rPr>
              <w:t xml:space="preserve">Art. </w:t>
            </w:r>
            <w:r>
              <w:rPr>
                <w:b/>
              </w:rPr>
              <w:t xml:space="preserve">45 </w:t>
            </w:r>
            <w:r w:rsidRPr="00526CFF">
              <w:rPr>
                <w:b/>
              </w:rPr>
              <w:t>Aufgaben</w:t>
            </w:r>
          </w:p>
        </w:tc>
        <w:tc>
          <w:tcPr>
            <w:tcW w:w="4243" w:type="dxa"/>
            <w:tcBorders>
              <w:left w:val="single" w:sz="12" w:space="0" w:color="auto"/>
            </w:tcBorders>
          </w:tcPr>
          <w:p w:rsidR="00DA499A" w:rsidRPr="00526CFF" w:rsidRDefault="00DA499A" w:rsidP="005F01A8">
            <w:pPr>
              <w:jc w:val="left"/>
              <w:rPr>
                <w:b/>
              </w:rPr>
            </w:pPr>
          </w:p>
        </w:tc>
      </w:tr>
      <w:tr w:rsidR="00DA499A" w:rsidTr="00DA499A">
        <w:tc>
          <w:tcPr>
            <w:tcW w:w="4778" w:type="dxa"/>
          </w:tcPr>
          <w:p w:rsidR="00DA499A" w:rsidRPr="009A18DB" w:rsidRDefault="00DA499A" w:rsidP="005F01A8">
            <w:pPr>
              <w:spacing w:line="260" w:lineRule="atLeast"/>
              <w:jc w:val="left"/>
            </w:pPr>
            <w:permStart w:id="225395686" w:edGrp="everyone" w:colFirst="3" w:colLast="3"/>
            <w:permEnd w:id="1002396836"/>
            <w:r w:rsidRPr="00526CFF">
              <w:lastRenderedPageBreak/>
              <w:t>Das Wahlbüro besorgt die ihm durch das Gesetz über die politischen Rechte zugewiesenen Aufgaben.</w:t>
            </w:r>
          </w:p>
        </w:tc>
        <w:tc>
          <w:tcPr>
            <w:tcW w:w="790" w:type="dxa"/>
          </w:tcPr>
          <w:p w:rsidR="00DA499A" w:rsidRPr="00533D7A" w:rsidRDefault="00DA499A" w:rsidP="005F01A8">
            <w:pPr>
              <w:spacing w:line="260" w:lineRule="atLeast"/>
              <w:jc w:val="center"/>
            </w:pPr>
            <w:r w:rsidRPr="00533D7A">
              <w:t>126</w:t>
            </w:r>
          </w:p>
        </w:tc>
        <w:tc>
          <w:tcPr>
            <w:tcW w:w="4759" w:type="dxa"/>
            <w:tcBorders>
              <w:right w:val="single" w:sz="12" w:space="0" w:color="auto"/>
            </w:tcBorders>
          </w:tcPr>
          <w:p w:rsidR="00DA499A" w:rsidRDefault="00DA499A" w:rsidP="005F01A8">
            <w:pPr>
              <w:spacing w:line="260" w:lineRule="atLeast"/>
              <w:jc w:val="left"/>
            </w:pPr>
            <w:r w:rsidRPr="00526CFF">
              <w:t>Das Wahlbüro besorgt die ihm durch das Gesetz über die politischen Rechte zugewiesenen Aufgaben.</w:t>
            </w:r>
          </w:p>
        </w:tc>
        <w:tc>
          <w:tcPr>
            <w:tcW w:w="4243" w:type="dxa"/>
            <w:tcBorders>
              <w:left w:val="single" w:sz="12" w:space="0" w:color="auto"/>
            </w:tcBorders>
          </w:tcPr>
          <w:p w:rsidR="00DA499A" w:rsidRPr="00526CFF" w:rsidRDefault="00DA499A" w:rsidP="005F01A8">
            <w:pPr>
              <w:jc w:val="left"/>
            </w:pPr>
          </w:p>
        </w:tc>
      </w:tr>
      <w:tr w:rsidR="00DA499A" w:rsidTr="00DA499A">
        <w:tc>
          <w:tcPr>
            <w:tcW w:w="4778" w:type="dxa"/>
          </w:tcPr>
          <w:p w:rsidR="00DA499A" w:rsidRPr="00526CFF" w:rsidRDefault="00DA499A" w:rsidP="005F01A8">
            <w:pPr>
              <w:spacing w:line="260" w:lineRule="atLeast"/>
              <w:jc w:val="left"/>
              <w:rPr>
                <w:b/>
              </w:rPr>
            </w:pPr>
            <w:permStart w:id="964394837" w:edGrp="everyone" w:colFirst="3" w:colLast="3"/>
            <w:permEnd w:id="225395686"/>
            <w:r w:rsidRPr="00526CFF">
              <w:rPr>
                <w:b/>
              </w:rPr>
              <w:t>3. Gemeindeamman und Betreibungsbeamter</w:t>
            </w:r>
          </w:p>
        </w:tc>
        <w:tc>
          <w:tcPr>
            <w:tcW w:w="790" w:type="dxa"/>
          </w:tcPr>
          <w:p w:rsidR="00DA499A" w:rsidRPr="00533D7A" w:rsidRDefault="00DA499A" w:rsidP="005F01A8">
            <w:pPr>
              <w:spacing w:line="260" w:lineRule="atLeast"/>
              <w:jc w:val="center"/>
            </w:pPr>
            <w:r w:rsidRPr="00533D7A">
              <w:t>127</w:t>
            </w:r>
          </w:p>
        </w:tc>
        <w:tc>
          <w:tcPr>
            <w:tcW w:w="4759" w:type="dxa"/>
            <w:tcBorders>
              <w:right w:val="single" w:sz="12" w:space="0" w:color="auto"/>
            </w:tcBorders>
          </w:tcPr>
          <w:p w:rsidR="00DA499A" w:rsidRPr="004A0914" w:rsidRDefault="00DA499A" w:rsidP="005F01A8">
            <w:pPr>
              <w:spacing w:line="260" w:lineRule="atLeast"/>
              <w:jc w:val="left"/>
              <w:rPr>
                <w:b/>
                <w:strike/>
              </w:rPr>
            </w:pPr>
          </w:p>
        </w:tc>
        <w:tc>
          <w:tcPr>
            <w:tcW w:w="4243" w:type="dxa"/>
            <w:tcBorders>
              <w:left w:val="single" w:sz="12" w:space="0" w:color="auto"/>
            </w:tcBorders>
          </w:tcPr>
          <w:p w:rsidR="00DA499A" w:rsidRPr="004A0914" w:rsidRDefault="00DA499A" w:rsidP="005F01A8">
            <w:pPr>
              <w:jc w:val="left"/>
              <w:rPr>
                <w:b/>
                <w:strike/>
              </w:rPr>
            </w:pPr>
          </w:p>
        </w:tc>
      </w:tr>
      <w:tr w:rsidR="00DA499A" w:rsidTr="00DA499A">
        <w:tc>
          <w:tcPr>
            <w:tcW w:w="4778" w:type="dxa"/>
          </w:tcPr>
          <w:p w:rsidR="00DA499A" w:rsidRPr="009A18DB" w:rsidRDefault="00DA499A" w:rsidP="005F01A8">
            <w:pPr>
              <w:spacing w:line="260" w:lineRule="atLeast"/>
              <w:jc w:val="left"/>
            </w:pPr>
            <w:permStart w:id="1625121740" w:edGrp="everyone" w:colFirst="3" w:colLast="3"/>
            <w:permEnd w:id="964394837"/>
            <w:r w:rsidRPr="00526CFF">
              <w:rPr>
                <w:b/>
              </w:rPr>
              <w:t>Art. 48</w:t>
            </w:r>
            <w:r>
              <w:t xml:space="preserve"> </w:t>
            </w:r>
            <w:r w:rsidRPr="00526CFF">
              <w:rPr>
                <w:sz w:val="14"/>
                <w:szCs w:val="14"/>
              </w:rPr>
              <w:t>(aufgehoben durch Urnenabstimmung vom 30 November 2014)</w:t>
            </w:r>
          </w:p>
        </w:tc>
        <w:tc>
          <w:tcPr>
            <w:tcW w:w="790" w:type="dxa"/>
          </w:tcPr>
          <w:p w:rsidR="00DA499A" w:rsidRPr="00533D7A" w:rsidRDefault="00DA499A" w:rsidP="005F01A8">
            <w:pPr>
              <w:spacing w:line="260" w:lineRule="atLeast"/>
              <w:jc w:val="center"/>
            </w:pPr>
            <w:r w:rsidRPr="00533D7A">
              <w:t>128</w:t>
            </w:r>
          </w:p>
        </w:tc>
        <w:tc>
          <w:tcPr>
            <w:tcW w:w="4759" w:type="dxa"/>
            <w:tcBorders>
              <w:right w:val="single" w:sz="12" w:space="0" w:color="auto"/>
            </w:tcBorders>
          </w:tcPr>
          <w:p w:rsidR="00DA499A" w:rsidRPr="004A0914" w:rsidRDefault="00DA499A" w:rsidP="005F01A8">
            <w:pPr>
              <w:spacing w:line="260" w:lineRule="atLeast"/>
              <w:jc w:val="left"/>
              <w:rPr>
                <w:strike/>
              </w:rPr>
            </w:pPr>
          </w:p>
        </w:tc>
        <w:tc>
          <w:tcPr>
            <w:tcW w:w="4243" w:type="dxa"/>
            <w:tcBorders>
              <w:left w:val="single" w:sz="12" w:space="0" w:color="auto"/>
            </w:tcBorders>
          </w:tcPr>
          <w:p w:rsidR="00DA499A" w:rsidRPr="004A0914" w:rsidRDefault="00DA499A" w:rsidP="005F01A8">
            <w:pPr>
              <w:jc w:val="left"/>
              <w:rPr>
                <w:strike/>
              </w:rPr>
            </w:pPr>
          </w:p>
        </w:tc>
      </w:tr>
      <w:tr w:rsidR="00DA499A" w:rsidTr="00DA499A">
        <w:tc>
          <w:tcPr>
            <w:tcW w:w="4778" w:type="dxa"/>
          </w:tcPr>
          <w:p w:rsidR="00DA499A" w:rsidRPr="00526CFF" w:rsidRDefault="00DA499A" w:rsidP="005F01A8">
            <w:pPr>
              <w:spacing w:line="260" w:lineRule="atLeast"/>
              <w:jc w:val="left"/>
              <w:rPr>
                <w:b/>
              </w:rPr>
            </w:pPr>
            <w:permStart w:id="2118206718" w:edGrp="everyone" w:colFirst="3" w:colLast="3"/>
            <w:permEnd w:id="1625121740"/>
            <w:r w:rsidRPr="00526CFF">
              <w:rPr>
                <w:b/>
              </w:rPr>
              <w:t>4. Friedensrichterin bzw. Friedensrichter</w:t>
            </w:r>
          </w:p>
        </w:tc>
        <w:tc>
          <w:tcPr>
            <w:tcW w:w="790" w:type="dxa"/>
          </w:tcPr>
          <w:p w:rsidR="00DA499A" w:rsidRPr="00533D7A" w:rsidRDefault="00DA499A" w:rsidP="005F01A8">
            <w:pPr>
              <w:spacing w:line="260" w:lineRule="atLeast"/>
              <w:jc w:val="center"/>
            </w:pPr>
            <w:r w:rsidRPr="00533D7A">
              <w:t>129</w:t>
            </w:r>
          </w:p>
        </w:tc>
        <w:tc>
          <w:tcPr>
            <w:tcW w:w="4759" w:type="dxa"/>
            <w:tcBorders>
              <w:right w:val="single" w:sz="12" w:space="0" w:color="auto"/>
            </w:tcBorders>
          </w:tcPr>
          <w:p w:rsidR="00DA499A" w:rsidRPr="00526CFF" w:rsidRDefault="00DA499A" w:rsidP="005F01A8">
            <w:pPr>
              <w:spacing w:line="260" w:lineRule="atLeast"/>
              <w:jc w:val="left"/>
              <w:rPr>
                <w:b/>
              </w:rPr>
            </w:pPr>
            <w:r>
              <w:rPr>
                <w:b/>
              </w:rPr>
              <w:t xml:space="preserve">4. </w:t>
            </w:r>
            <w:r w:rsidRPr="00526CFF">
              <w:rPr>
                <w:b/>
              </w:rPr>
              <w:t>Friedensrichterin bzw. Friedensrichter</w:t>
            </w:r>
          </w:p>
        </w:tc>
        <w:tc>
          <w:tcPr>
            <w:tcW w:w="4243" w:type="dxa"/>
            <w:tcBorders>
              <w:left w:val="single" w:sz="12" w:space="0" w:color="auto"/>
            </w:tcBorders>
          </w:tcPr>
          <w:p w:rsidR="00DA499A" w:rsidRDefault="00DA499A" w:rsidP="005F01A8">
            <w:pPr>
              <w:jc w:val="left"/>
              <w:rPr>
                <w:b/>
              </w:rPr>
            </w:pPr>
          </w:p>
        </w:tc>
      </w:tr>
      <w:tr w:rsidR="00DA499A" w:rsidTr="00DA499A">
        <w:tc>
          <w:tcPr>
            <w:tcW w:w="4778" w:type="dxa"/>
          </w:tcPr>
          <w:p w:rsidR="00DA499A" w:rsidRPr="00526CFF" w:rsidRDefault="00DA499A" w:rsidP="005F01A8">
            <w:pPr>
              <w:spacing w:line="260" w:lineRule="atLeast"/>
              <w:jc w:val="left"/>
              <w:rPr>
                <w:b/>
              </w:rPr>
            </w:pPr>
            <w:permStart w:id="749101490" w:edGrp="everyone" w:colFirst="3" w:colLast="3"/>
            <w:permEnd w:id="2118206718"/>
            <w:r w:rsidRPr="00526CFF">
              <w:rPr>
                <w:b/>
              </w:rPr>
              <w:t>Art. 49 Aufgaben und Wahl</w:t>
            </w:r>
          </w:p>
        </w:tc>
        <w:tc>
          <w:tcPr>
            <w:tcW w:w="790" w:type="dxa"/>
          </w:tcPr>
          <w:p w:rsidR="00DA499A" w:rsidRPr="00533D7A" w:rsidRDefault="00DA499A" w:rsidP="005F01A8">
            <w:pPr>
              <w:spacing w:line="260" w:lineRule="atLeast"/>
              <w:jc w:val="center"/>
            </w:pPr>
            <w:r w:rsidRPr="00533D7A">
              <w:t>130</w:t>
            </w:r>
          </w:p>
        </w:tc>
        <w:tc>
          <w:tcPr>
            <w:tcW w:w="4759" w:type="dxa"/>
            <w:tcBorders>
              <w:right w:val="single" w:sz="12" w:space="0" w:color="auto"/>
            </w:tcBorders>
          </w:tcPr>
          <w:p w:rsidR="00DA499A" w:rsidRPr="00526CFF" w:rsidRDefault="00DA499A" w:rsidP="005F01A8">
            <w:pPr>
              <w:spacing w:line="260" w:lineRule="atLeast"/>
              <w:jc w:val="left"/>
              <w:rPr>
                <w:b/>
              </w:rPr>
            </w:pPr>
            <w:r w:rsidRPr="00526CFF">
              <w:rPr>
                <w:b/>
              </w:rPr>
              <w:t xml:space="preserve">Art. </w:t>
            </w:r>
            <w:r>
              <w:rPr>
                <w:b/>
              </w:rPr>
              <w:t xml:space="preserve">46 </w:t>
            </w:r>
            <w:r w:rsidRPr="00526CFF">
              <w:rPr>
                <w:b/>
              </w:rPr>
              <w:t>Aufgaben und</w:t>
            </w:r>
            <w:r w:rsidRPr="00D0527A">
              <w:rPr>
                <w:b/>
              </w:rPr>
              <w:t xml:space="preserve"> Anstellung</w:t>
            </w:r>
          </w:p>
        </w:tc>
        <w:tc>
          <w:tcPr>
            <w:tcW w:w="4243" w:type="dxa"/>
            <w:tcBorders>
              <w:left w:val="single" w:sz="12" w:space="0" w:color="auto"/>
            </w:tcBorders>
          </w:tcPr>
          <w:p w:rsidR="00DA499A" w:rsidRPr="00526CFF" w:rsidRDefault="00DA499A" w:rsidP="005F01A8">
            <w:pPr>
              <w:jc w:val="left"/>
              <w:rPr>
                <w:b/>
              </w:rPr>
            </w:pPr>
          </w:p>
        </w:tc>
      </w:tr>
      <w:tr w:rsidR="00DA499A" w:rsidTr="00DA499A">
        <w:tc>
          <w:tcPr>
            <w:tcW w:w="4778" w:type="dxa"/>
          </w:tcPr>
          <w:p w:rsidR="00DA499A" w:rsidRDefault="00DA499A" w:rsidP="005F01A8">
            <w:pPr>
              <w:spacing w:line="260" w:lineRule="atLeast"/>
              <w:jc w:val="left"/>
            </w:pPr>
            <w:permStart w:id="1433867166" w:edGrp="everyone" w:colFirst="3" w:colLast="3"/>
            <w:permEnd w:id="749101490"/>
            <w:r w:rsidRPr="00526CFF">
              <w:rPr>
                <w:vertAlign w:val="superscript"/>
              </w:rPr>
              <w:t>1</w:t>
            </w:r>
            <w:r>
              <w:t xml:space="preserve"> Die Friedensrichterin bzw. der Friedensrichter besorgt die in der kantonalen Ge-setzgebung festgelegten Aufgaben.</w:t>
            </w:r>
          </w:p>
          <w:p w:rsidR="00DA499A" w:rsidRPr="009A18DB" w:rsidRDefault="00DA499A" w:rsidP="005F01A8">
            <w:pPr>
              <w:spacing w:line="260" w:lineRule="atLeast"/>
              <w:jc w:val="left"/>
            </w:pPr>
            <w:r w:rsidRPr="00526CFF">
              <w:rPr>
                <w:vertAlign w:val="superscript"/>
              </w:rPr>
              <w:t>2</w:t>
            </w:r>
            <w:r>
              <w:t xml:space="preserve"> Die Wahl erfolgt an der Urne. Das Anstellungsverhältnis richtet sich nach der Personalverordnung der Gemeinde. Das Amtslokal wird vom Gemeinderat bestimmt.</w:t>
            </w:r>
          </w:p>
        </w:tc>
        <w:tc>
          <w:tcPr>
            <w:tcW w:w="790" w:type="dxa"/>
          </w:tcPr>
          <w:p w:rsidR="00DA499A" w:rsidRPr="00533D7A" w:rsidRDefault="00DA499A" w:rsidP="005F01A8">
            <w:pPr>
              <w:spacing w:line="260" w:lineRule="atLeast"/>
              <w:jc w:val="center"/>
            </w:pPr>
            <w:r w:rsidRPr="00533D7A">
              <w:t>131</w:t>
            </w:r>
          </w:p>
        </w:tc>
        <w:tc>
          <w:tcPr>
            <w:tcW w:w="4759" w:type="dxa"/>
            <w:tcBorders>
              <w:right w:val="single" w:sz="12" w:space="0" w:color="auto"/>
            </w:tcBorders>
          </w:tcPr>
          <w:p w:rsidR="00DA499A" w:rsidRPr="00D0527A" w:rsidRDefault="00DA499A" w:rsidP="005F01A8">
            <w:pPr>
              <w:spacing w:line="260" w:lineRule="atLeast"/>
              <w:jc w:val="left"/>
            </w:pPr>
            <w:r w:rsidRPr="00D0527A">
              <w:rPr>
                <w:vertAlign w:val="superscript"/>
              </w:rPr>
              <w:t>1</w:t>
            </w:r>
            <w:r w:rsidRPr="00D0527A">
              <w:t xml:space="preserve"> Die Friedensrichterin bzw. der Friedensrichter besorgt die in der kantonalen </w:t>
            </w:r>
            <w:r>
              <w:t>Ge</w:t>
            </w:r>
            <w:r w:rsidRPr="00D0527A">
              <w:t>setzgebung festgelegten Aufgaben.</w:t>
            </w:r>
          </w:p>
          <w:p w:rsidR="00DA499A" w:rsidRPr="00D0527A" w:rsidRDefault="00DA499A" w:rsidP="005F01A8">
            <w:pPr>
              <w:spacing w:line="260" w:lineRule="atLeast"/>
              <w:jc w:val="left"/>
            </w:pPr>
            <w:r w:rsidRPr="00D0527A">
              <w:rPr>
                <w:vertAlign w:val="superscript"/>
              </w:rPr>
              <w:t>2</w:t>
            </w:r>
            <w:r w:rsidRPr="00D0527A">
              <w:t xml:space="preserve"> Das Anstellungsverhältnis richtet sich nach den Bestimmungen über das Arbeitsverhältnis der Gemeindeangestellten.</w:t>
            </w:r>
          </w:p>
          <w:p w:rsidR="00DA499A" w:rsidRDefault="00DA499A" w:rsidP="005F01A8">
            <w:pPr>
              <w:spacing w:line="260" w:lineRule="atLeast"/>
              <w:jc w:val="left"/>
            </w:pPr>
            <w:r w:rsidRPr="00D0527A">
              <w:rPr>
                <w:vertAlign w:val="superscript"/>
              </w:rPr>
              <w:t>3</w:t>
            </w:r>
            <w:r w:rsidRPr="00D0527A">
              <w:t xml:space="preserve"> Das Amtslokal wird vom Gemeinderat bestimmt.</w:t>
            </w:r>
          </w:p>
        </w:tc>
        <w:tc>
          <w:tcPr>
            <w:tcW w:w="4243" w:type="dxa"/>
            <w:tcBorders>
              <w:left w:val="single" w:sz="12" w:space="0" w:color="auto"/>
            </w:tcBorders>
          </w:tcPr>
          <w:p w:rsidR="00DA499A" w:rsidRPr="00856D3E" w:rsidRDefault="00DA499A" w:rsidP="005F01A8">
            <w:pPr>
              <w:jc w:val="left"/>
            </w:pPr>
          </w:p>
        </w:tc>
      </w:tr>
      <w:tr w:rsidR="00DA499A" w:rsidTr="00DA499A">
        <w:tc>
          <w:tcPr>
            <w:tcW w:w="4778" w:type="dxa"/>
          </w:tcPr>
          <w:p w:rsidR="00DA499A" w:rsidRPr="0081181A" w:rsidRDefault="00DA499A" w:rsidP="005F01A8">
            <w:pPr>
              <w:spacing w:line="260" w:lineRule="atLeast"/>
              <w:jc w:val="left"/>
              <w:rPr>
                <w:b/>
              </w:rPr>
            </w:pPr>
            <w:permStart w:id="312150259" w:edGrp="everyone" w:colFirst="3" w:colLast="3"/>
            <w:permEnd w:id="1433867166"/>
            <w:r w:rsidRPr="0081181A">
              <w:rPr>
                <w:b/>
              </w:rPr>
              <w:t>5. Wasserversorgung</w:t>
            </w:r>
            <w:r>
              <w:rPr>
                <w:b/>
              </w:rPr>
              <w:t xml:space="preserve"> </w:t>
            </w:r>
            <w:r w:rsidRPr="00B07559">
              <w:rPr>
                <w:sz w:val="14"/>
                <w:szCs w:val="14"/>
              </w:rPr>
              <w:t>(eingefügt durch Urnenabstimmung vom 30. November 2014)</w:t>
            </w:r>
          </w:p>
        </w:tc>
        <w:tc>
          <w:tcPr>
            <w:tcW w:w="790" w:type="dxa"/>
          </w:tcPr>
          <w:p w:rsidR="00DA499A" w:rsidRPr="00533D7A" w:rsidRDefault="00DA499A" w:rsidP="005F01A8">
            <w:pPr>
              <w:spacing w:line="260" w:lineRule="atLeast"/>
              <w:jc w:val="center"/>
            </w:pPr>
            <w:r w:rsidRPr="00533D7A">
              <w:t>132</w:t>
            </w:r>
          </w:p>
        </w:tc>
        <w:tc>
          <w:tcPr>
            <w:tcW w:w="4759" w:type="dxa"/>
            <w:tcBorders>
              <w:right w:val="single" w:sz="12" w:space="0" w:color="auto"/>
            </w:tcBorders>
          </w:tcPr>
          <w:p w:rsidR="00DA499A" w:rsidRPr="0081181A" w:rsidRDefault="00DA499A" w:rsidP="005F01A8">
            <w:pPr>
              <w:spacing w:line="260" w:lineRule="atLeast"/>
              <w:jc w:val="left"/>
              <w:rPr>
                <w:b/>
              </w:rPr>
            </w:pPr>
            <w:r>
              <w:rPr>
                <w:b/>
              </w:rPr>
              <w:t>5</w:t>
            </w:r>
            <w:r w:rsidRPr="0081181A">
              <w:rPr>
                <w:b/>
              </w:rPr>
              <w:t>. Wasserversorgung</w:t>
            </w:r>
            <w:r>
              <w:rPr>
                <w:b/>
              </w:rPr>
              <w:t xml:space="preserve"> </w:t>
            </w:r>
            <w:r w:rsidRPr="00B07559">
              <w:rPr>
                <w:sz w:val="14"/>
                <w:szCs w:val="14"/>
              </w:rPr>
              <w:t>(eingefügt durch Urnenabstimmung vom 30. November 2014)</w:t>
            </w:r>
          </w:p>
        </w:tc>
        <w:tc>
          <w:tcPr>
            <w:tcW w:w="4243" w:type="dxa"/>
            <w:tcBorders>
              <w:left w:val="single" w:sz="12" w:space="0" w:color="auto"/>
            </w:tcBorders>
          </w:tcPr>
          <w:p w:rsidR="00DA499A" w:rsidRDefault="00DA499A" w:rsidP="005F01A8">
            <w:pPr>
              <w:jc w:val="left"/>
              <w:rPr>
                <w:b/>
              </w:rPr>
            </w:pPr>
          </w:p>
        </w:tc>
      </w:tr>
      <w:tr w:rsidR="00DA499A" w:rsidTr="00DA499A">
        <w:tc>
          <w:tcPr>
            <w:tcW w:w="4778" w:type="dxa"/>
          </w:tcPr>
          <w:p w:rsidR="00DA499A" w:rsidRPr="0081181A" w:rsidRDefault="00DA499A" w:rsidP="005F01A8">
            <w:pPr>
              <w:spacing w:line="260" w:lineRule="atLeast"/>
              <w:jc w:val="left"/>
              <w:rPr>
                <w:b/>
              </w:rPr>
            </w:pPr>
            <w:permStart w:id="360347736" w:edGrp="everyone" w:colFirst="3" w:colLast="3"/>
            <w:permEnd w:id="312150259"/>
            <w:r w:rsidRPr="0081181A">
              <w:rPr>
                <w:b/>
              </w:rPr>
              <w:t>Art. 49a Organisation, Aufgaben und Kompetenzen</w:t>
            </w:r>
          </w:p>
        </w:tc>
        <w:tc>
          <w:tcPr>
            <w:tcW w:w="790" w:type="dxa"/>
          </w:tcPr>
          <w:p w:rsidR="00DA499A" w:rsidRPr="00533D7A" w:rsidRDefault="00DA499A" w:rsidP="005F01A8">
            <w:pPr>
              <w:spacing w:line="260" w:lineRule="atLeast"/>
              <w:jc w:val="center"/>
            </w:pPr>
            <w:r w:rsidRPr="00533D7A">
              <w:t>133</w:t>
            </w:r>
          </w:p>
        </w:tc>
        <w:tc>
          <w:tcPr>
            <w:tcW w:w="4759" w:type="dxa"/>
            <w:tcBorders>
              <w:right w:val="single" w:sz="12" w:space="0" w:color="auto"/>
            </w:tcBorders>
          </w:tcPr>
          <w:p w:rsidR="00DA499A" w:rsidRPr="0081181A" w:rsidRDefault="00DA499A" w:rsidP="005F01A8">
            <w:pPr>
              <w:spacing w:line="260" w:lineRule="atLeast"/>
              <w:jc w:val="left"/>
              <w:rPr>
                <w:b/>
              </w:rPr>
            </w:pPr>
            <w:r w:rsidRPr="0081181A">
              <w:rPr>
                <w:b/>
              </w:rPr>
              <w:t xml:space="preserve">Art. </w:t>
            </w:r>
            <w:r>
              <w:rPr>
                <w:b/>
              </w:rPr>
              <w:t xml:space="preserve">47 </w:t>
            </w:r>
            <w:r w:rsidRPr="0081181A">
              <w:rPr>
                <w:b/>
              </w:rPr>
              <w:t>Organisation, Aufgaben und Kompetenzen</w:t>
            </w:r>
          </w:p>
        </w:tc>
        <w:tc>
          <w:tcPr>
            <w:tcW w:w="4243" w:type="dxa"/>
            <w:tcBorders>
              <w:left w:val="single" w:sz="12" w:space="0" w:color="auto"/>
            </w:tcBorders>
          </w:tcPr>
          <w:p w:rsidR="00DA499A" w:rsidRPr="0081181A" w:rsidRDefault="00DA499A" w:rsidP="005F01A8">
            <w:pPr>
              <w:jc w:val="left"/>
              <w:rPr>
                <w:b/>
              </w:rPr>
            </w:pPr>
          </w:p>
        </w:tc>
      </w:tr>
      <w:tr w:rsidR="00DA499A" w:rsidTr="00DA499A">
        <w:tc>
          <w:tcPr>
            <w:tcW w:w="4778" w:type="dxa"/>
          </w:tcPr>
          <w:p w:rsidR="00DA499A" w:rsidRDefault="00DA499A" w:rsidP="005F01A8">
            <w:pPr>
              <w:spacing w:line="260" w:lineRule="atLeast"/>
              <w:jc w:val="left"/>
            </w:pPr>
            <w:permStart w:id="476125085" w:edGrp="everyone" w:colFirst="3" w:colLast="3"/>
            <w:permEnd w:id="360347736"/>
            <w:r w:rsidRPr="00446FD7">
              <w:rPr>
                <w:vertAlign w:val="superscript"/>
              </w:rPr>
              <w:t>1</w:t>
            </w:r>
            <w:r>
              <w:t xml:space="preserve"> Die Gemeinde überträgt die Sicherstellung der Wasserversorgung im ganzen Gemeindegebiet, deren Ausbau und Unterhalt sowie die Erstellung des generellen Wasserversorgungsprojekts der Wasserversorgungs-Genossenschaft Hedingen (WVGH). Diese erfüllt ihre Aufgaben finanziell selbsttragend und nicht gewinnorientiert.</w:t>
            </w:r>
          </w:p>
          <w:p w:rsidR="00DA499A" w:rsidRDefault="00DA499A" w:rsidP="005F01A8">
            <w:pPr>
              <w:spacing w:line="260" w:lineRule="atLeast"/>
              <w:jc w:val="left"/>
            </w:pPr>
            <w:r w:rsidRPr="00446FD7">
              <w:rPr>
                <w:vertAlign w:val="superscript"/>
              </w:rPr>
              <w:t>2</w:t>
            </w:r>
            <w:r>
              <w:t xml:space="preserve"> Die WVGH ist berechtigt, auf Grundlage des durch die Gemeindeversammlung festgesetzten Wasserversorgungs-Reglements notwendige Verfügungen zu </w:t>
            </w:r>
            <w:r>
              <w:lastRenderedPageBreak/>
              <w:t xml:space="preserve">erlassen, die Tarife festzulegen und die Gebühren mittels Verfügung zu erheben. </w:t>
            </w:r>
          </w:p>
          <w:p w:rsidR="00DA499A" w:rsidRDefault="00DA499A" w:rsidP="005F01A8">
            <w:pPr>
              <w:spacing w:line="260" w:lineRule="atLeast"/>
              <w:jc w:val="left"/>
            </w:pPr>
            <w:r w:rsidRPr="00446FD7">
              <w:rPr>
                <w:vertAlign w:val="superscript"/>
              </w:rPr>
              <w:t>3</w:t>
            </w:r>
            <w:r>
              <w:t xml:space="preserve"> Die WVGH untersteht der Aufsicht des Gemeinderats. </w:t>
            </w:r>
          </w:p>
          <w:p w:rsidR="00DA499A" w:rsidRPr="009A18DB" w:rsidRDefault="00DA499A" w:rsidP="005F01A8">
            <w:pPr>
              <w:spacing w:line="260" w:lineRule="atLeast"/>
              <w:jc w:val="left"/>
            </w:pPr>
            <w:r w:rsidRPr="00446FD7">
              <w:rPr>
                <w:vertAlign w:val="superscript"/>
              </w:rPr>
              <w:t>4</w:t>
            </w:r>
            <w:r>
              <w:t xml:space="preserve"> Verfügungen der WVGH sind beim Bezirksrat anzufechten.</w:t>
            </w:r>
          </w:p>
        </w:tc>
        <w:tc>
          <w:tcPr>
            <w:tcW w:w="790" w:type="dxa"/>
          </w:tcPr>
          <w:p w:rsidR="00DA499A" w:rsidRPr="00533D7A" w:rsidRDefault="00DA499A" w:rsidP="005F01A8">
            <w:pPr>
              <w:spacing w:line="260" w:lineRule="atLeast"/>
              <w:jc w:val="center"/>
            </w:pPr>
            <w:r w:rsidRPr="00533D7A">
              <w:lastRenderedPageBreak/>
              <w:t>134</w:t>
            </w:r>
          </w:p>
        </w:tc>
        <w:tc>
          <w:tcPr>
            <w:tcW w:w="4759" w:type="dxa"/>
            <w:tcBorders>
              <w:right w:val="single" w:sz="12" w:space="0" w:color="auto"/>
            </w:tcBorders>
          </w:tcPr>
          <w:p w:rsidR="00DA499A" w:rsidRDefault="00DA499A" w:rsidP="005F01A8">
            <w:pPr>
              <w:spacing w:line="260" w:lineRule="atLeast"/>
              <w:jc w:val="left"/>
            </w:pPr>
            <w:r w:rsidRPr="00446FD7">
              <w:rPr>
                <w:vertAlign w:val="superscript"/>
              </w:rPr>
              <w:t>1</w:t>
            </w:r>
            <w:r>
              <w:t xml:space="preserve"> Die Gemeinde überträgt die Sicherstellung der Wasserversorgung im ganzen Gemeindegebiet, deren Ausbau und Unterhalt sowie die Erstellung des generellen Wasserversorgungsprojekts der Wasserversorgungs-Genossenschaft Hedingen (WVGH). Diese erfüllt ihre Aufgaben finanziell selbsttragend und nicht gewinnorientiert.</w:t>
            </w:r>
          </w:p>
          <w:p w:rsidR="00DA499A" w:rsidRDefault="00DA499A" w:rsidP="005F01A8">
            <w:pPr>
              <w:spacing w:line="260" w:lineRule="atLeast"/>
              <w:jc w:val="left"/>
            </w:pPr>
            <w:r w:rsidRPr="00446FD7">
              <w:rPr>
                <w:vertAlign w:val="superscript"/>
              </w:rPr>
              <w:t>2</w:t>
            </w:r>
            <w:r>
              <w:t xml:space="preserve"> Die WVGH ist berechtigt, auf Grundlage des durch die Gemeindeversammlung festgesetzten Wasserversorgungs-Reglements notwendige Verfügungen zu </w:t>
            </w:r>
            <w:r>
              <w:lastRenderedPageBreak/>
              <w:t xml:space="preserve">erlassen, die Tarife festzulegen und die Gebühren mittels Verfügung zu erheben. </w:t>
            </w:r>
          </w:p>
          <w:p w:rsidR="00DA499A" w:rsidRDefault="00DA499A" w:rsidP="005F01A8">
            <w:pPr>
              <w:spacing w:line="260" w:lineRule="atLeast"/>
              <w:jc w:val="left"/>
            </w:pPr>
            <w:r w:rsidRPr="00446FD7">
              <w:rPr>
                <w:vertAlign w:val="superscript"/>
              </w:rPr>
              <w:t>3</w:t>
            </w:r>
            <w:r>
              <w:t xml:space="preserve"> Die WVGH untersteht der Aufsicht des Gemeinderats. </w:t>
            </w:r>
          </w:p>
          <w:p w:rsidR="00DA499A" w:rsidRPr="009A18DB" w:rsidRDefault="00DA499A" w:rsidP="005F01A8">
            <w:pPr>
              <w:spacing w:line="260" w:lineRule="atLeast"/>
              <w:jc w:val="left"/>
            </w:pPr>
            <w:r w:rsidRPr="00446FD7">
              <w:rPr>
                <w:vertAlign w:val="superscript"/>
              </w:rPr>
              <w:t>4</w:t>
            </w:r>
            <w:r>
              <w:t xml:space="preserve"> Verfügungen der WVGH sind beim Bezirksrat anzufechten.</w:t>
            </w:r>
          </w:p>
        </w:tc>
        <w:tc>
          <w:tcPr>
            <w:tcW w:w="4243" w:type="dxa"/>
            <w:tcBorders>
              <w:left w:val="single" w:sz="12" w:space="0" w:color="auto"/>
            </w:tcBorders>
          </w:tcPr>
          <w:p w:rsidR="00DA499A" w:rsidRPr="00856D3E" w:rsidRDefault="00DA499A" w:rsidP="005F01A8">
            <w:pPr>
              <w:jc w:val="left"/>
            </w:pPr>
          </w:p>
        </w:tc>
      </w:tr>
      <w:tr w:rsidR="00DA499A" w:rsidRPr="00B07559" w:rsidTr="00DA499A">
        <w:tc>
          <w:tcPr>
            <w:tcW w:w="4778" w:type="dxa"/>
          </w:tcPr>
          <w:p w:rsidR="00DA499A" w:rsidRPr="00B07559" w:rsidRDefault="00DA499A" w:rsidP="005F01A8">
            <w:pPr>
              <w:spacing w:line="260" w:lineRule="atLeast"/>
              <w:jc w:val="left"/>
              <w:rPr>
                <w:b/>
              </w:rPr>
            </w:pPr>
            <w:permStart w:id="362053220" w:edGrp="everyone" w:colFirst="3" w:colLast="3"/>
            <w:permEnd w:id="476125085"/>
            <w:r w:rsidRPr="00B07559">
              <w:rPr>
                <w:b/>
              </w:rPr>
              <w:t>V. Übergangs- und Schlussbestimmungen</w:t>
            </w:r>
          </w:p>
        </w:tc>
        <w:tc>
          <w:tcPr>
            <w:tcW w:w="790" w:type="dxa"/>
          </w:tcPr>
          <w:p w:rsidR="00DA499A" w:rsidRPr="00533D7A" w:rsidRDefault="00DA499A" w:rsidP="005F01A8">
            <w:pPr>
              <w:spacing w:line="260" w:lineRule="atLeast"/>
              <w:jc w:val="center"/>
            </w:pPr>
            <w:r w:rsidRPr="00533D7A">
              <w:t>135</w:t>
            </w:r>
          </w:p>
        </w:tc>
        <w:tc>
          <w:tcPr>
            <w:tcW w:w="4759" w:type="dxa"/>
            <w:tcBorders>
              <w:right w:val="single" w:sz="12" w:space="0" w:color="auto"/>
            </w:tcBorders>
          </w:tcPr>
          <w:p w:rsidR="00DA499A" w:rsidRPr="00B07559" w:rsidRDefault="00DA499A" w:rsidP="005F01A8">
            <w:pPr>
              <w:spacing w:line="260" w:lineRule="atLeast"/>
              <w:jc w:val="left"/>
              <w:rPr>
                <w:b/>
              </w:rPr>
            </w:pPr>
            <w:r w:rsidRPr="00B07559">
              <w:rPr>
                <w:b/>
              </w:rPr>
              <w:t>V. Übergangs- und Schlussbestimmungen</w:t>
            </w:r>
          </w:p>
        </w:tc>
        <w:tc>
          <w:tcPr>
            <w:tcW w:w="4243" w:type="dxa"/>
            <w:tcBorders>
              <w:left w:val="single" w:sz="12" w:space="0" w:color="auto"/>
            </w:tcBorders>
          </w:tcPr>
          <w:p w:rsidR="00DA499A" w:rsidRPr="00B07559" w:rsidRDefault="00DA499A" w:rsidP="005F01A8">
            <w:pPr>
              <w:jc w:val="left"/>
              <w:rPr>
                <w:b/>
              </w:rPr>
            </w:pPr>
          </w:p>
        </w:tc>
      </w:tr>
      <w:tr w:rsidR="00DA499A" w:rsidRPr="00B07559" w:rsidTr="00DA499A">
        <w:tc>
          <w:tcPr>
            <w:tcW w:w="4778" w:type="dxa"/>
          </w:tcPr>
          <w:p w:rsidR="00DA499A" w:rsidRPr="00B07559" w:rsidRDefault="00DA499A" w:rsidP="005F01A8">
            <w:pPr>
              <w:spacing w:line="260" w:lineRule="atLeast"/>
              <w:jc w:val="left"/>
              <w:rPr>
                <w:b/>
              </w:rPr>
            </w:pPr>
            <w:permStart w:id="1467681757" w:edGrp="everyone" w:colFirst="3" w:colLast="3"/>
            <w:permEnd w:id="362053220"/>
          </w:p>
        </w:tc>
        <w:tc>
          <w:tcPr>
            <w:tcW w:w="790" w:type="dxa"/>
          </w:tcPr>
          <w:p w:rsidR="00DA499A" w:rsidRPr="00533D7A" w:rsidRDefault="00DA499A" w:rsidP="005F01A8">
            <w:pPr>
              <w:spacing w:line="260" w:lineRule="atLeast"/>
              <w:jc w:val="center"/>
            </w:pPr>
            <w:r w:rsidRPr="00533D7A">
              <w:t>136</w:t>
            </w:r>
          </w:p>
        </w:tc>
        <w:tc>
          <w:tcPr>
            <w:tcW w:w="4759" w:type="dxa"/>
            <w:tcBorders>
              <w:right w:val="single" w:sz="12" w:space="0" w:color="auto"/>
            </w:tcBorders>
          </w:tcPr>
          <w:p w:rsidR="00DA499A" w:rsidRPr="00F920B4" w:rsidRDefault="00DA499A" w:rsidP="005F01A8">
            <w:pPr>
              <w:spacing w:line="260" w:lineRule="atLeast"/>
              <w:jc w:val="left"/>
              <w:rPr>
                <w:b/>
              </w:rPr>
            </w:pPr>
            <w:r w:rsidRPr="00F920B4">
              <w:rPr>
                <w:b/>
              </w:rPr>
              <w:t>1. Totalrevision</w:t>
            </w:r>
          </w:p>
        </w:tc>
        <w:tc>
          <w:tcPr>
            <w:tcW w:w="4243" w:type="dxa"/>
            <w:tcBorders>
              <w:left w:val="single" w:sz="12" w:space="0" w:color="auto"/>
            </w:tcBorders>
          </w:tcPr>
          <w:p w:rsidR="00DA499A" w:rsidRPr="00F920B4" w:rsidRDefault="00DA499A" w:rsidP="005F01A8">
            <w:pPr>
              <w:jc w:val="left"/>
              <w:rPr>
                <w:b/>
              </w:rPr>
            </w:pPr>
          </w:p>
        </w:tc>
      </w:tr>
      <w:tr w:rsidR="00DA499A" w:rsidRPr="00B07559" w:rsidTr="00DA499A">
        <w:tc>
          <w:tcPr>
            <w:tcW w:w="4778" w:type="dxa"/>
          </w:tcPr>
          <w:p w:rsidR="00DA499A" w:rsidRPr="00B07559" w:rsidRDefault="00DA499A" w:rsidP="005F01A8">
            <w:pPr>
              <w:spacing w:line="260" w:lineRule="atLeast"/>
              <w:jc w:val="left"/>
              <w:rPr>
                <w:b/>
              </w:rPr>
            </w:pPr>
            <w:permStart w:id="1726630055" w:edGrp="everyone" w:colFirst="3" w:colLast="3"/>
            <w:permEnd w:id="1467681757"/>
            <w:r w:rsidRPr="00B07559">
              <w:rPr>
                <w:b/>
              </w:rPr>
              <w:t>Art. 50 Inkrafttreten</w:t>
            </w:r>
          </w:p>
        </w:tc>
        <w:tc>
          <w:tcPr>
            <w:tcW w:w="790" w:type="dxa"/>
          </w:tcPr>
          <w:p w:rsidR="00DA499A" w:rsidRPr="00533D7A" w:rsidRDefault="00DA499A" w:rsidP="005F01A8">
            <w:pPr>
              <w:spacing w:line="260" w:lineRule="atLeast"/>
              <w:jc w:val="center"/>
            </w:pPr>
            <w:r w:rsidRPr="00533D7A">
              <w:t>137</w:t>
            </w:r>
          </w:p>
        </w:tc>
        <w:tc>
          <w:tcPr>
            <w:tcW w:w="4759" w:type="dxa"/>
            <w:tcBorders>
              <w:right w:val="single" w:sz="12" w:space="0" w:color="auto"/>
            </w:tcBorders>
          </w:tcPr>
          <w:p w:rsidR="00DA499A" w:rsidRPr="00B07559" w:rsidRDefault="00DA499A" w:rsidP="005F01A8">
            <w:pPr>
              <w:spacing w:line="260" w:lineRule="atLeast"/>
              <w:jc w:val="left"/>
              <w:rPr>
                <w:b/>
              </w:rPr>
            </w:pPr>
            <w:r w:rsidRPr="00B07559">
              <w:rPr>
                <w:b/>
              </w:rPr>
              <w:t xml:space="preserve">Art. </w:t>
            </w:r>
            <w:r>
              <w:rPr>
                <w:b/>
              </w:rPr>
              <w:t xml:space="preserve">48 </w:t>
            </w:r>
            <w:r w:rsidRPr="00B07559">
              <w:rPr>
                <w:b/>
              </w:rPr>
              <w:t>Inkrafttreten</w:t>
            </w:r>
          </w:p>
        </w:tc>
        <w:tc>
          <w:tcPr>
            <w:tcW w:w="4243" w:type="dxa"/>
            <w:tcBorders>
              <w:left w:val="single" w:sz="12" w:space="0" w:color="auto"/>
            </w:tcBorders>
          </w:tcPr>
          <w:p w:rsidR="00DA499A" w:rsidRPr="00B07559" w:rsidRDefault="00DA499A" w:rsidP="005F01A8">
            <w:pPr>
              <w:jc w:val="left"/>
              <w:rPr>
                <w:b/>
              </w:rPr>
            </w:pPr>
          </w:p>
        </w:tc>
      </w:tr>
      <w:tr w:rsidR="00DA499A" w:rsidRPr="00B07559" w:rsidTr="00DA499A">
        <w:tc>
          <w:tcPr>
            <w:tcW w:w="4778" w:type="dxa"/>
          </w:tcPr>
          <w:p w:rsidR="00DA499A" w:rsidRDefault="00DA499A" w:rsidP="005F01A8">
            <w:pPr>
              <w:spacing w:line="260" w:lineRule="atLeast"/>
              <w:jc w:val="left"/>
            </w:pPr>
            <w:permStart w:id="1842438469" w:edGrp="everyone" w:colFirst="3" w:colLast="3"/>
            <w:permEnd w:id="1726630055"/>
            <w:r w:rsidRPr="00B07559">
              <w:rPr>
                <w:vertAlign w:val="superscript"/>
              </w:rPr>
              <w:t>1</w:t>
            </w:r>
            <w:r>
              <w:t xml:space="preserve"> Diese Gemeindeordnung tritt nach der Genehmigung durch den Regierungsrat auf den Beginn der Amtsdauer 2010/2014 in Kraft, mit folgenden Ausnahmen, welche erst auf den Beginn des Schuljahres 2010/2011 in Kraft treten:</w:t>
            </w:r>
          </w:p>
          <w:p w:rsidR="00DA499A" w:rsidRDefault="00DA499A" w:rsidP="005F01A8">
            <w:pPr>
              <w:spacing w:line="260" w:lineRule="atLeast"/>
              <w:jc w:val="left"/>
            </w:pPr>
            <w:r>
              <w:t>Abschnitt III, Ziff. 2, Gemeinderat, Art. 22, Zusammensetzung des Gemeinderates, bezüglich Schulpräsidium,</w:t>
            </w:r>
          </w:p>
          <w:p w:rsidR="00DA499A" w:rsidRDefault="00DA499A" w:rsidP="005F01A8">
            <w:pPr>
              <w:spacing w:line="260" w:lineRule="atLeast"/>
              <w:jc w:val="left"/>
            </w:pPr>
            <w:r>
              <w:t xml:space="preserve">Abschnitt III, Ziff. 4.2, Schulpflege, Art. 30 bis 38. </w:t>
            </w:r>
          </w:p>
          <w:p w:rsidR="00DA499A" w:rsidRPr="00B07559" w:rsidRDefault="00DA499A" w:rsidP="005F01A8">
            <w:pPr>
              <w:spacing w:line="260" w:lineRule="atLeast"/>
              <w:jc w:val="left"/>
            </w:pPr>
            <w:r w:rsidRPr="00B07559">
              <w:rPr>
                <w:vertAlign w:val="superscript"/>
              </w:rPr>
              <w:t>2</w:t>
            </w:r>
            <w:r>
              <w:t xml:space="preserve"> Für die Durchführung aller Wahlen für die Amtsdauer 2010/2014 inkl. Schulpflege gel-ten bereits die Bestimmungen dieser Gemeindeordnung.</w:t>
            </w:r>
          </w:p>
        </w:tc>
        <w:tc>
          <w:tcPr>
            <w:tcW w:w="790" w:type="dxa"/>
          </w:tcPr>
          <w:p w:rsidR="00DA499A" w:rsidRPr="00533D7A" w:rsidRDefault="00DA499A" w:rsidP="005F01A8">
            <w:pPr>
              <w:spacing w:line="260" w:lineRule="atLeast"/>
              <w:jc w:val="center"/>
            </w:pPr>
            <w:r w:rsidRPr="00533D7A">
              <w:t>138</w:t>
            </w:r>
          </w:p>
        </w:tc>
        <w:tc>
          <w:tcPr>
            <w:tcW w:w="4759" w:type="dxa"/>
            <w:tcBorders>
              <w:right w:val="single" w:sz="12" w:space="0" w:color="auto"/>
            </w:tcBorders>
          </w:tcPr>
          <w:p w:rsidR="00DA499A" w:rsidRPr="00F920B4" w:rsidRDefault="00DA499A" w:rsidP="005F01A8">
            <w:pPr>
              <w:spacing w:line="260" w:lineRule="atLeast"/>
              <w:jc w:val="left"/>
            </w:pPr>
            <w:r w:rsidRPr="00F920B4">
              <w:t>Diese Gemeindeordnung tritt nach ihrer Genehmigung durch die Stimmberechtigten an der Urnenabstimmung und nach der Genehmigung durch den Regierungsrat am 1. Januar 2022 in Kraft.</w:t>
            </w:r>
          </w:p>
        </w:tc>
        <w:tc>
          <w:tcPr>
            <w:tcW w:w="4243" w:type="dxa"/>
            <w:tcBorders>
              <w:left w:val="single" w:sz="12" w:space="0" w:color="auto"/>
            </w:tcBorders>
          </w:tcPr>
          <w:p w:rsidR="00DA499A" w:rsidRPr="00F920B4" w:rsidRDefault="00DA499A" w:rsidP="005F01A8">
            <w:pPr>
              <w:jc w:val="left"/>
            </w:pPr>
          </w:p>
        </w:tc>
      </w:tr>
      <w:tr w:rsidR="00DA499A" w:rsidRPr="00B07559" w:rsidTr="00DA499A">
        <w:tc>
          <w:tcPr>
            <w:tcW w:w="4778" w:type="dxa"/>
          </w:tcPr>
          <w:p w:rsidR="00DA499A" w:rsidRPr="00B07559" w:rsidRDefault="00DA499A" w:rsidP="005F01A8">
            <w:pPr>
              <w:spacing w:line="260" w:lineRule="atLeast"/>
              <w:jc w:val="left"/>
              <w:rPr>
                <w:b/>
              </w:rPr>
            </w:pPr>
            <w:permStart w:id="1045771765" w:edGrp="everyone" w:colFirst="3" w:colLast="3"/>
            <w:permEnd w:id="1842438469"/>
            <w:r w:rsidRPr="00B07559">
              <w:rPr>
                <w:b/>
              </w:rPr>
              <w:t>Art. 51 Aufhebung früherer Erlasse</w:t>
            </w:r>
          </w:p>
        </w:tc>
        <w:tc>
          <w:tcPr>
            <w:tcW w:w="790" w:type="dxa"/>
          </w:tcPr>
          <w:p w:rsidR="00DA499A" w:rsidRPr="00533D7A" w:rsidRDefault="00DA499A" w:rsidP="005F01A8">
            <w:pPr>
              <w:spacing w:line="260" w:lineRule="atLeast"/>
              <w:jc w:val="center"/>
            </w:pPr>
            <w:r w:rsidRPr="00533D7A">
              <w:t>139</w:t>
            </w:r>
          </w:p>
        </w:tc>
        <w:tc>
          <w:tcPr>
            <w:tcW w:w="4759" w:type="dxa"/>
            <w:tcBorders>
              <w:right w:val="single" w:sz="12" w:space="0" w:color="auto"/>
            </w:tcBorders>
          </w:tcPr>
          <w:p w:rsidR="00DA499A" w:rsidRPr="00B07559" w:rsidRDefault="00DA499A" w:rsidP="005F01A8">
            <w:pPr>
              <w:spacing w:line="260" w:lineRule="atLeast"/>
              <w:jc w:val="left"/>
              <w:rPr>
                <w:b/>
              </w:rPr>
            </w:pPr>
            <w:r w:rsidRPr="00B07559">
              <w:rPr>
                <w:b/>
              </w:rPr>
              <w:t>Art.</w:t>
            </w:r>
            <w:r>
              <w:rPr>
                <w:b/>
              </w:rPr>
              <w:t xml:space="preserve"> 49 </w:t>
            </w:r>
            <w:r w:rsidRPr="00B07559">
              <w:rPr>
                <w:b/>
              </w:rPr>
              <w:t>Aufhebung früherer Erlasse</w:t>
            </w:r>
          </w:p>
        </w:tc>
        <w:tc>
          <w:tcPr>
            <w:tcW w:w="4243" w:type="dxa"/>
            <w:tcBorders>
              <w:left w:val="single" w:sz="12" w:space="0" w:color="auto"/>
            </w:tcBorders>
          </w:tcPr>
          <w:p w:rsidR="00DA499A" w:rsidRPr="00B07559" w:rsidRDefault="00DA499A" w:rsidP="005F01A8">
            <w:pPr>
              <w:jc w:val="left"/>
              <w:rPr>
                <w:b/>
              </w:rPr>
            </w:pPr>
          </w:p>
        </w:tc>
      </w:tr>
      <w:tr w:rsidR="00DA499A" w:rsidRPr="00B07559" w:rsidTr="00DA499A">
        <w:tc>
          <w:tcPr>
            <w:tcW w:w="4778" w:type="dxa"/>
          </w:tcPr>
          <w:p w:rsidR="00DA499A" w:rsidRPr="00B07559" w:rsidRDefault="00DA499A" w:rsidP="005F01A8">
            <w:pPr>
              <w:spacing w:line="260" w:lineRule="atLeast"/>
              <w:jc w:val="left"/>
            </w:pPr>
            <w:permStart w:id="203883746" w:edGrp="everyone" w:colFirst="3" w:colLast="3"/>
            <w:permEnd w:id="1045771765"/>
            <w:r w:rsidRPr="00B07559">
              <w:t>Auf den Zeitpunkt des Inkrafttretens dieser Gemeindeordnung werden die Gemeindeordnung vom 28. September 1997 sowie die Schulgemeindeordnung vom 27. Februar 2005 mit den seitherigen Änderungen aufgehoben.</w:t>
            </w:r>
          </w:p>
        </w:tc>
        <w:tc>
          <w:tcPr>
            <w:tcW w:w="790" w:type="dxa"/>
          </w:tcPr>
          <w:p w:rsidR="00DA499A" w:rsidRPr="00533D7A" w:rsidRDefault="00DA499A" w:rsidP="005F01A8">
            <w:pPr>
              <w:spacing w:line="260" w:lineRule="atLeast"/>
              <w:jc w:val="center"/>
            </w:pPr>
            <w:r w:rsidRPr="00533D7A">
              <w:t>140</w:t>
            </w:r>
          </w:p>
        </w:tc>
        <w:tc>
          <w:tcPr>
            <w:tcW w:w="4759" w:type="dxa"/>
            <w:tcBorders>
              <w:right w:val="single" w:sz="12" w:space="0" w:color="auto"/>
            </w:tcBorders>
          </w:tcPr>
          <w:p w:rsidR="00DA499A" w:rsidRPr="00F920B4" w:rsidRDefault="00DA499A" w:rsidP="005F01A8">
            <w:pPr>
              <w:spacing w:line="260" w:lineRule="atLeast"/>
              <w:jc w:val="left"/>
            </w:pPr>
            <w:r w:rsidRPr="00F920B4">
              <w:t>Auf den Zeitpunkt des Inkrafttretens dieser Gemeindeordnung wird die Gemeindeordnung vom 8. Februar 2009 mit den seitherigen Änderungen aufgehoben.</w:t>
            </w:r>
          </w:p>
        </w:tc>
        <w:tc>
          <w:tcPr>
            <w:tcW w:w="4243" w:type="dxa"/>
            <w:tcBorders>
              <w:left w:val="single" w:sz="12" w:space="0" w:color="auto"/>
            </w:tcBorders>
          </w:tcPr>
          <w:p w:rsidR="00DA499A" w:rsidRPr="00F920B4" w:rsidRDefault="00DA499A" w:rsidP="005F01A8">
            <w:pPr>
              <w:jc w:val="left"/>
            </w:pPr>
          </w:p>
        </w:tc>
      </w:tr>
      <w:tr w:rsidR="00DA499A" w:rsidRPr="00B07559" w:rsidTr="00DA499A">
        <w:tc>
          <w:tcPr>
            <w:tcW w:w="4778" w:type="dxa"/>
          </w:tcPr>
          <w:p w:rsidR="00DA499A" w:rsidRPr="00B07559" w:rsidRDefault="00DA499A" w:rsidP="005F01A8">
            <w:pPr>
              <w:spacing w:line="260" w:lineRule="atLeast"/>
              <w:jc w:val="left"/>
            </w:pPr>
            <w:permStart w:id="789733673" w:edGrp="everyone" w:colFirst="3" w:colLast="3"/>
            <w:permEnd w:id="203883746"/>
          </w:p>
        </w:tc>
        <w:tc>
          <w:tcPr>
            <w:tcW w:w="790" w:type="dxa"/>
          </w:tcPr>
          <w:p w:rsidR="00DA499A" w:rsidRPr="00533D7A" w:rsidRDefault="00DA499A" w:rsidP="005F01A8">
            <w:pPr>
              <w:spacing w:line="260" w:lineRule="atLeast"/>
              <w:jc w:val="center"/>
            </w:pPr>
            <w:r w:rsidRPr="00533D7A">
              <w:t>141</w:t>
            </w:r>
          </w:p>
        </w:tc>
        <w:tc>
          <w:tcPr>
            <w:tcW w:w="4759" w:type="dxa"/>
            <w:tcBorders>
              <w:right w:val="single" w:sz="12" w:space="0" w:color="auto"/>
            </w:tcBorders>
          </w:tcPr>
          <w:p w:rsidR="00DA499A" w:rsidRPr="004B6B8B" w:rsidRDefault="00DA499A" w:rsidP="005F01A8">
            <w:pPr>
              <w:spacing w:line="260" w:lineRule="atLeast"/>
              <w:jc w:val="left"/>
              <w:rPr>
                <w:b/>
              </w:rPr>
            </w:pPr>
            <w:r w:rsidRPr="004B6B8B">
              <w:rPr>
                <w:b/>
              </w:rPr>
              <w:t>Art. 5</w:t>
            </w:r>
            <w:r>
              <w:rPr>
                <w:b/>
              </w:rPr>
              <w:t>0</w:t>
            </w:r>
            <w:r w:rsidRPr="004B6B8B">
              <w:rPr>
                <w:b/>
              </w:rPr>
              <w:t xml:space="preserve"> Übergangsregelungen</w:t>
            </w:r>
          </w:p>
        </w:tc>
        <w:tc>
          <w:tcPr>
            <w:tcW w:w="4243" w:type="dxa"/>
            <w:tcBorders>
              <w:left w:val="single" w:sz="12" w:space="0" w:color="auto"/>
            </w:tcBorders>
          </w:tcPr>
          <w:p w:rsidR="00DA499A" w:rsidRPr="004B6B8B" w:rsidRDefault="00DA499A" w:rsidP="005F01A8">
            <w:pPr>
              <w:jc w:val="left"/>
              <w:rPr>
                <w:b/>
              </w:rPr>
            </w:pPr>
          </w:p>
        </w:tc>
      </w:tr>
      <w:tr w:rsidR="00DA499A" w:rsidRPr="00B07559" w:rsidTr="00DA499A">
        <w:tc>
          <w:tcPr>
            <w:tcW w:w="4778" w:type="dxa"/>
          </w:tcPr>
          <w:p w:rsidR="00DA499A" w:rsidRPr="00B07559" w:rsidRDefault="00DA499A" w:rsidP="005F01A8">
            <w:pPr>
              <w:spacing w:line="260" w:lineRule="atLeast"/>
              <w:jc w:val="left"/>
            </w:pPr>
            <w:permStart w:id="459371324" w:edGrp="everyone" w:colFirst="3" w:colLast="3"/>
            <w:permEnd w:id="789733673"/>
          </w:p>
        </w:tc>
        <w:tc>
          <w:tcPr>
            <w:tcW w:w="790" w:type="dxa"/>
          </w:tcPr>
          <w:p w:rsidR="00DA499A" w:rsidRPr="00533D7A" w:rsidRDefault="00DA499A" w:rsidP="005F01A8">
            <w:pPr>
              <w:spacing w:line="260" w:lineRule="atLeast"/>
              <w:jc w:val="center"/>
            </w:pPr>
            <w:r w:rsidRPr="00533D7A">
              <w:t>142</w:t>
            </w:r>
          </w:p>
        </w:tc>
        <w:tc>
          <w:tcPr>
            <w:tcW w:w="4759" w:type="dxa"/>
            <w:tcBorders>
              <w:right w:val="single" w:sz="12" w:space="0" w:color="auto"/>
            </w:tcBorders>
          </w:tcPr>
          <w:p w:rsidR="00DA499A" w:rsidRPr="00B07559" w:rsidRDefault="00DA499A" w:rsidP="005F01A8">
            <w:pPr>
              <w:spacing w:line="260" w:lineRule="atLeast"/>
              <w:jc w:val="left"/>
            </w:pPr>
            <w:r w:rsidRPr="004B6B8B">
              <w:t xml:space="preserve">Bis zum Ende der Amtsdauer </w:t>
            </w:r>
            <w:r>
              <w:t xml:space="preserve">2018 – 2022 </w:t>
            </w:r>
            <w:r w:rsidRPr="004B6B8B">
              <w:t xml:space="preserve">besteht der Gemeinderat </w:t>
            </w:r>
            <w:r>
              <w:t>mi</w:t>
            </w:r>
            <w:r w:rsidRPr="004B6B8B">
              <w:t xml:space="preserve">t Einschluss der Präsidentin bzw. des Präsidenten aus </w:t>
            </w:r>
            <w:r>
              <w:t xml:space="preserve">5 </w:t>
            </w:r>
            <w:r w:rsidRPr="004B6B8B">
              <w:t>Mitgliedern.</w:t>
            </w:r>
          </w:p>
        </w:tc>
        <w:tc>
          <w:tcPr>
            <w:tcW w:w="4243" w:type="dxa"/>
            <w:tcBorders>
              <w:left w:val="single" w:sz="12" w:space="0" w:color="auto"/>
            </w:tcBorders>
          </w:tcPr>
          <w:p w:rsidR="00DA499A" w:rsidRPr="004B6B8B" w:rsidRDefault="00DA499A" w:rsidP="005F01A8">
            <w:pPr>
              <w:jc w:val="left"/>
            </w:pPr>
          </w:p>
        </w:tc>
      </w:tr>
      <w:tr w:rsidR="00DA499A" w:rsidRPr="00B07559" w:rsidTr="00DA499A">
        <w:tc>
          <w:tcPr>
            <w:tcW w:w="4778" w:type="dxa"/>
          </w:tcPr>
          <w:p w:rsidR="00DA499A" w:rsidRPr="00B07559" w:rsidRDefault="00DA499A" w:rsidP="005F01A8">
            <w:pPr>
              <w:spacing w:line="260" w:lineRule="atLeast"/>
              <w:jc w:val="left"/>
            </w:pPr>
            <w:permStart w:id="2033983175" w:edGrp="everyone" w:colFirst="3" w:colLast="3"/>
            <w:permEnd w:id="459371324"/>
          </w:p>
        </w:tc>
        <w:tc>
          <w:tcPr>
            <w:tcW w:w="790" w:type="dxa"/>
          </w:tcPr>
          <w:p w:rsidR="00DA499A" w:rsidRPr="00533D7A" w:rsidRDefault="00DA499A" w:rsidP="005F01A8">
            <w:pPr>
              <w:spacing w:line="260" w:lineRule="atLeast"/>
              <w:jc w:val="center"/>
            </w:pPr>
            <w:r w:rsidRPr="00533D7A">
              <w:t>143</w:t>
            </w:r>
          </w:p>
        </w:tc>
        <w:tc>
          <w:tcPr>
            <w:tcW w:w="4759" w:type="dxa"/>
            <w:tcBorders>
              <w:right w:val="single" w:sz="12" w:space="0" w:color="auto"/>
            </w:tcBorders>
          </w:tcPr>
          <w:p w:rsidR="00DA499A" w:rsidRPr="004B6B8B" w:rsidRDefault="00DA499A" w:rsidP="005F01A8">
            <w:pPr>
              <w:spacing w:line="260" w:lineRule="atLeast"/>
              <w:jc w:val="left"/>
              <w:rPr>
                <w:b/>
              </w:rPr>
            </w:pPr>
            <w:r w:rsidRPr="004B6B8B">
              <w:rPr>
                <w:b/>
              </w:rPr>
              <w:t>Genehmigung des Regierungsrats</w:t>
            </w:r>
          </w:p>
        </w:tc>
        <w:tc>
          <w:tcPr>
            <w:tcW w:w="4243" w:type="dxa"/>
            <w:tcBorders>
              <w:left w:val="single" w:sz="12" w:space="0" w:color="auto"/>
            </w:tcBorders>
          </w:tcPr>
          <w:p w:rsidR="00DA499A" w:rsidRPr="004B6B8B" w:rsidRDefault="00DA499A" w:rsidP="005F01A8">
            <w:pPr>
              <w:jc w:val="left"/>
              <w:rPr>
                <w:b/>
              </w:rPr>
            </w:pPr>
          </w:p>
        </w:tc>
      </w:tr>
      <w:tr w:rsidR="00DA499A" w:rsidRPr="00B07559" w:rsidTr="00DA499A">
        <w:tc>
          <w:tcPr>
            <w:tcW w:w="4778" w:type="dxa"/>
          </w:tcPr>
          <w:p w:rsidR="00DA499A" w:rsidRPr="00B07559" w:rsidRDefault="00DA499A" w:rsidP="005F01A8">
            <w:pPr>
              <w:spacing w:line="260" w:lineRule="atLeast"/>
              <w:jc w:val="left"/>
            </w:pPr>
            <w:permStart w:id="1381581730" w:edGrp="everyone" w:colFirst="3" w:colLast="3"/>
            <w:permEnd w:id="2033983175"/>
          </w:p>
        </w:tc>
        <w:tc>
          <w:tcPr>
            <w:tcW w:w="790" w:type="dxa"/>
          </w:tcPr>
          <w:p w:rsidR="00DA499A" w:rsidRPr="00533D7A" w:rsidRDefault="00DA499A" w:rsidP="005F01A8">
            <w:pPr>
              <w:spacing w:line="260" w:lineRule="atLeast"/>
              <w:jc w:val="center"/>
            </w:pPr>
            <w:r w:rsidRPr="00533D7A">
              <w:t>144</w:t>
            </w:r>
          </w:p>
        </w:tc>
        <w:tc>
          <w:tcPr>
            <w:tcW w:w="4759" w:type="dxa"/>
            <w:tcBorders>
              <w:right w:val="single" w:sz="12" w:space="0" w:color="auto"/>
            </w:tcBorders>
          </w:tcPr>
          <w:p w:rsidR="00DA499A" w:rsidRPr="004B6B8B" w:rsidRDefault="00DA499A" w:rsidP="005F01A8">
            <w:pPr>
              <w:spacing w:line="260" w:lineRule="atLeast"/>
              <w:jc w:val="left"/>
            </w:pPr>
            <w:r>
              <w:t>Die vorstehende Gemeindeordnung der Politischen Gemeinde Hedingen wurde an der Urnenabstimmung vom 26. September 2021 angenommen.</w:t>
            </w:r>
          </w:p>
        </w:tc>
        <w:tc>
          <w:tcPr>
            <w:tcW w:w="4243" w:type="dxa"/>
            <w:tcBorders>
              <w:left w:val="single" w:sz="12" w:space="0" w:color="auto"/>
            </w:tcBorders>
          </w:tcPr>
          <w:p w:rsidR="00DA499A" w:rsidRDefault="00DA499A" w:rsidP="005F01A8">
            <w:pPr>
              <w:jc w:val="left"/>
            </w:pPr>
          </w:p>
        </w:tc>
      </w:tr>
      <w:tr w:rsidR="00DA499A" w:rsidRPr="00B07559" w:rsidTr="00DA499A">
        <w:tc>
          <w:tcPr>
            <w:tcW w:w="4778" w:type="dxa"/>
          </w:tcPr>
          <w:p w:rsidR="00DA499A" w:rsidRPr="00B07559" w:rsidRDefault="00DA499A" w:rsidP="005F01A8">
            <w:pPr>
              <w:spacing w:line="260" w:lineRule="atLeast"/>
              <w:jc w:val="left"/>
            </w:pPr>
            <w:permStart w:id="1442668879" w:edGrp="everyone" w:colFirst="3" w:colLast="3"/>
            <w:permEnd w:id="1381581730"/>
          </w:p>
        </w:tc>
        <w:tc>
          <w:tcPr>
            <w:tcW w:w="790" w:type="dxa"/>
          </w:tcPr>
          <w:p w:rsidR="00DA499A" w:rsidRPr="00533D7A" w:rsidRDefault="00DA499A" w:rsidP="005F01A8">
            <w:pPr>
              <w:spacing w:line="260" w:lineRule="atLeast"/>
              <w:jc w:val="center"/>
            </w:pPr>
            <w:r w:rsidRPr="00533D7A">
              <w:t>145</w:t>
            </w:r>
          </w:p>
        </w:tc>
        <w:tc>
          <w:tcPr>
            <w:tcW w:w="4759" w:type="dxa"/>
            <w:tcBorders>
              <w:right w:val="single" w:sz="12" w:space="0" w:color="auto"/>
            </w:tcBorders>
          </w:tcPr>
          <w:p w:rsidR="00DA499A" w:rsidRDefault="00DA499A" w:rsidP="005F01A8">
            <w:pPr>
              <w:spacing w:line="260" w:lineRule="atLeast"/>
              <w:jc w:val="left"/>
            </w:pPr>
            <w:r>
              <w:t>Namens der politischen Gemeinde</w:t>
            </w:r>
          </w:p>
          <w:p w:rsidR="00DA499A" w:rsidRDefault="00DA499A" w:rsidP="005F01A8">
            <w:pPr>
              <w:spacing w:line="260" w:lineRule="atLeast"/>
              <w:jc w:val="left"/>
            </w:pPr>
            <w:r>
              <w:t>Der Gemeindepräsident: Ruedi Fornaro</w:t>
            </w:r>
          </w:p>
          <w:p w:rsidR="00DA499A" w:rsidRDefault="00DA499A" w:rsidP="005F01A8">
            <w:pPr>
              <w:spacing w:line="260" w:lineRule="atLeast"/>
              <w:jc w:val="left"/>
            </w:pPr>
            <w:r>
              <w:t>Der Gemeindeschreiber: Reto Rudolf</w:t>
            </w:r>
          </w:p>
        </w:tc>
        <w:tc>
          <w:tcPr>
            <w:tcW w:w="4243" w:type="dxa"/>
            <w:tcBorders>
              <w:left w:val="single" w:sz="12" w:space="0" w:color="auto"/>
            </w:tcBorders>
          </w:tcPr>
          <w:p w:rsidR="00DA499A" w:rsidRDefault="00DA499A" w:rsidP="005F01A8">
            <w:pPr>
              <w:jc w:val="left"/>
            </w:pPr>
          </w:p>
        </w:tc>
      </w:tr>
      <w:tr w:rsidR="00DA499A" w:rsidRPr="00B07559" w:rsidTr="00DA499A">
        <w:tc>
          <w:tcPr>
            <w:tcW w:w="4778" w:type="dxa"/>
          </w:tcPr>
          <w:p w:rsidR="00DA499A" w:rsidRPr="00B07559" w:rsidRDefault="00DA499A" w:rsidP="005F01A8">
            <w:pPr>
              <w:spacing w:line="260" w:lineRule="atLeast"/>
              <w:jc w:val="left"/>
            </w:pPr>
            <w:permStart w:id="800198047" w:edGrp="everyone" w:colFirst="3" w:colLast="3"/>
            <w:permEnd w:id="1442668879"/>
          </w:p>
        </w:tc>
        <w:tc>
          <w:tcPr>
            <w:tcW w:w="790" w:type="dxa"/>
          </w:tcPr>
          <w:p w:rsidR="00DA499A" w:rsidRPr="00533D7A" w:rsidRDefault="00DA499A" w:rsidP="005F01A8">
            <w:pPr>
              <w:spacing w:line="260" w:lineRule="atLeast"/>
              <w:jc w:val="center"/>
            </w:pPr>
            <w:r w:rsidRPr="00533D7A">
              <w:t>146</w:t>
            </w:r>
          </w:p>
        </w:tc>
        <w:tc>
          <w:tcPr>
            <w:tcW w:w="4759" w:type="dxa"/>
            <w:tcBorders>
              <w:right w:val="single" w:sz="12" w:space="0" w:color="auto"/>
            </w:tcBorders>
          </w:tcPr>
          <w:p w:rsidR="00DA499A" w:rsidRDefault="00DA499A" w:rsidP="005F01A8">
            <w:pPr>
              <w:spacing w:line="260" w:lineRule="atLeast"/>
              <w:jc w:val="left"/>
            </w:pPr>
            <w:r w:rsidRPr="004B6B8B">
              <w:t>Vom Regierungsrat des Kantons Zürich am ... genehmigt.</w:t>
            </w:r>
          </w:p>
        </w:tc>
        <w:tc>
          <w:tcPr>
            <w:tcW w:w="4243" w:type="dxa"/>
            <w:tcBorders>
              <w:left w:val="single" w:sz="12" w:space="0" w:color="auto"/>
            </w:tcBorders>
          </w:tcPr>
          <w:p w:rsidR="00DA499A" w:rsidRPr="004B6B8B" w:rsidRDefault="00DA499A" w:rsidP="005F01A8">
            <w:pPr>
              <w:jc w:val="left"/>
            </w:pPr>
          </w:p>
        </w:tc>
      </w:tr>
      <w:permEnd w:id="800198047"/>
    </w:tbl>
    <w:p w:rsidR="00A24FF3" w:rsidRDefault="00A24FF3" w:rsidP="004B6B8B"/>
    <w:p w:rsidR="00A24FF3" w:rsidRDefault="00A24FF3">
      <w:r>
        <w:br w:type="page"/>
      </w:r>
    </w:p>
    <w:p w:rsidR="00A24FF3" w:rsidRPr="00A24FF3" w:rsidRDefault="00A24FF3" w:rsidP="00623B6E">
      <w:r w:rsidRPr="00A24FF3">
        <w:lastRenderedPageBreak/>
        <w:t>Anhang 1</w:t>
      </w:r>
    </w:p>
    <w:p w:rsidR="00A24FF3" w:rsidRDefault="00A24FF3" w:rsidP="00623B6E">
      <w:pPr>
        <w:rPr>
          <w:sz w:val="28"/>
          <w:szCs w:val="28"/>
        </w:rPr>
      </w:pPr>
    </w:p>
    <w:p w:rsidR="00A24FF3" w:rsidRPr="004B5C89" w:rsidRDefault="00A24FF3" w:rsidP="00623B6E">
      <w:pPr>
        <w:rPr>
          <w:sz w:val="28"/>
          <w:szCs w:val="28"/>
        </w:rPr>
      </w:pPr>
      <w:r w:rsidRPr="004B5C89">
        <w:rPr>
          <w:sz w:val="28"/>
          <w:szCs w:val="28"/>
        </w:rPr>
        <w:t>Finanzkompetenzen (in CHF)</w:t>
      </w:r>
    </w:p>
    <w:p w:rsidR="00A24FF3" w:rsidRDefault="00A24FF3" w:rsidP="00623B6E"/>
    <w:p w:rsidR="00A24FF3" w:rsidRDefault="00A24FF3" w:rsidP="00623B6E"/>
    <w:tbl>
      <w:tblPr>
        <w:tblStyle w:val="Tabellenraster"/>
        <w:tblW w:w="14570" w:type="dxa"/>
        <w:tblCellMar>
          <w:top w:w="113" w:type="dxa"/>
          <w:bottom w:w="113" w:type="dxa"/>
        </w:tblCellMar>
        <w:tblLook w:val="04A0" w:firstRow="1" w:lastRow="0" w:firstColumn="1" w:lastColumn="0" w:noHBand="0" w:noVBand="1"/>
      </w:tblPr>
      <w:tblGrid>
        <w:gridCol w:w="2778"/>
        <w:gridCol w:w="2948"/>
        <w:gridCol w:w="2948"/>
        <w:gridCol w:w="2948"/>
        <w:gridCol w:w="2948"/>
      </w:tblGrid>
      <w:tr w:rsidR="00A24FF3" w:rsidRPr="00623B6E" w:rsidTr="00B12CF3">
        <w:tc>
          <w:tcPr>
            <w:tcW w:w="2778" w:type="dxa"/>
          </w:tcPr>
          <w:p w:rsidR="00A24FF3" w:rsidRPr="00623B6E" w:rsidRDefault="00A24FF3" w:rsidP="00623B6E">
            <w:pPr>
              <w:spacing w:line="260" w:lineRule="atLeast"/>
              <w:jc w:val="center"/>
            </w:pPr>
          </w:p>
        </w:tc>
        <w:tc>
          <w:tcPr>
            <w:tcW w:w="5896" w:type="dxa"/>
            <w:gridSpan w:val="2"/>
          </w:tcPr>
          <w:p w:rsidR="00A24FF3" w:rsidRPr="00623B6E" w:rsidRDefault="00A24FF3" w:rsidP="00623B6E">
            <w:pPr>
              <w:spacing w:line="260" w:lineRule="atLeast"/>
              <w:jc w:val="center"/>
              <w:rPr>
                <w:b/>
              </w:rPr>
            </w:pPr>
            <w:r w:rsidRPr="00623B6E">
              <w:rPr>
                <w:b/>
              </w:rPr>
              <w:t>Budgetiert</w:t>
            </w:r>
          </w:p>
        </w:tc>
        <w:tc>
          <w:tcPr>
            <w:tcW w:w="5896" w:type="dxa"/>
            <w:gridSpan w:val="2"/>
          </w:tcPr>
          <w:p w:rsidR="00A24FF3" w:rsidRPr="00623B6E" w:rsidRDefault="00A24FF3" w:rsidP="00623B6E">
            <w:pPr>
              <w:spacing w:line="260" w:lineRule="atLeast"/>
              <w:jc w:val="center"/>
              <w:rPr>
                <w:b/>
              </w:rPr>
            </w:pPr>
            <w:r w:rsidRPr="00623B6E">
              <w:rPr>
                <w:b/>
              </w:rPr>
              <w:t>Nicht budgetiert</w:t>
            </w:r>
          </w:p>
        </w:tc>
      </w:tr>
      <w:tr w:rsidR="00A24FF3" w:rsidRPr="00623B6E" w:rsidTr="00B12CF3">
        <w:tc>
          <w:tcPr>
            <w:tcW w:w="2778" w:type="dxa"/>
          </w:tcPr>
          <w:p w:rsidR="00A24FF3" w:rsidRPr="00623B6E" w:rsidRDefault="00A24FF3" w:rsidP="00623B6E">
            <w:pPr>
              <w:spacing w:line="260" w:lineRule="atLeast"/>
              <w:jc w:val="right"/>
              <w:rPr>
                <w:u w:val="single"/>
              </w:rPr>
            </w:pPr>
          </w:p>
        </w:tc>
        <w:tc>
          <w:tcPr>
            <w:tcW w:w="2948" w:type="dxa"/>
          </w:tcPr>
          <w:p w:rsidR="00A24FF3" w:rsidRPr="00623B6E" w:rsidRDefault="00A24FF3" w:rsidP="00623B6E">
            <w:pPr>
              <w:spacing w:line="260" w:lineRule="atLeast"/>
              <w:jc w:val="right"/>
              <w:rPr>
                <w:u w:val="single"/>
              </w:rPr>
            </w:pPr>
            <w:r w:rsidRPr="00623B6E">
              <w:rPr>
                <w:u w:val="single"/>
              </w:rPr>
              <w:t>Einmalig</w:t>
            </w:r>
          </w:p>
        </w:tc>
        <w:tc>
          <w:tcPr>
            <w:tcW w:w="2948" w:type="dxa"/>
          </w:tcPr>
          <w:p w:rsidR="00A24FF3" w:rsidRPr="00623B6E" w:rsidRDefault="00A24FF3" w:rsidP="00623B6E">
            <w:pPr>
              <w:spacing w:line="260" w:lineRule="atLeast"/>
              <w:jc w:val="right"/>
              <w:rPr>
                <w:u w:val="single"/>
              </w:rPr>
            </w:pPr>
            <w:r w:rsidRPr="00623B6E">
              <w:rPr>
                <w:u w:val="single"/>
              </w:rPr>
              <w:t>Wiederkehrend</w:t>
            </w:r>
          </w:p>
        </w:tc>
        <w:tc>
          <w:tcPr>
            <w:tcW w:w="2948" w:type="dxa"/>
          </w:tcPr>
          <w:p w:rsidR="00A24FF3" w:rsidRPr="00623B6E" w:rsidRDefault="00A24FF3" w:rsidP="00623B6E">
            <w:pPr>
              <w:spacing w:line="260" w:lineRule="atLeast"/>
              <w:jc w:val="right"/>
              <w:rPr>
                <w:u w:val="single"/>
              </w:rPr>
            </w:pPr>
            <w:r w:rsidRPr="00623B6E">
              <w:rPr>
                <w:u w:val="single"/>
              </w:rPr>
              <w:t>Einmalig</w:t>
            </w:r>
          </w:p>
        </w:tc>
        <w:tc>
          <w:tcPr>
            <w:tcW w:w="2948" w:type="dxa"/>
          </w:tcPr>
          <w:p w:rsidR="00A24FF3" w:rsidRPr="00623B6E" w:rsidRDefault="00A24FF3" w:rsidP="00623B6E">
            <w:pPr>
              <w:spacing w:line="260" w:lineRule="atLeast"/>
              <w:jc w:val="right"/>
              <w:rPr>
                <w:u w:val="single"/>
              </w:rPr>
            </w:pPr>
            <w:r w:rsidRPr="00623B6E">
              <w:rPr>
                <w:u w:val="single"/>
              </w:rPr>
              <w:t>Wiederkehrend</w:t>
            </w:r>
          </w:p>
        </w:tc>
      </w:tr>
      <w:tr w:rsidR="00A24FF3" w:rsidTr="00B12CF3">
        <w:tc>
          <w:tcPr>
            <w:tcW w:w="2778" w:type="dxa"/>
          </w:tcPr>
          <w:p w:rsidR="00A24FF3" w:rsidRPr="00623B6E" w:rsidRDefault="00A24FF3" w:rsidP="00623B6E">
            <w:pPr>
              <w:spacing w:line="260" w:lineRule="atLeast"/>
            </w:pPr>
            <w:r w:rsidRPr="00623B6E">
              <w:t>Urnenabstimmung</w:t>
            </w:r>
          </w:p>
        </w:tc>
        <w:tc>
          <w:tcPr>
            <w:tcW w:w="2948" w:type="dxa"/>
          </w:tcPr>
          <w:p w:rsidR="00A24FF3" w:rsidRDefault="00A24FF3" w:rsidP="00623B6E">
            <w:pPr>
              <w:spacing w:line="260" w:lineRule="atLeast"/>
              <w:jc w:val="right"/>
            </w:pPr>
            <w:r>
              <w:t>&gt; 1‘000‘000</w:t>
            </w:r>
          </w:p>
        </w:tc>
        <w:tc>
          <w:tcPr>
            <w:tcW w:w="2948" w:type="dxa"/>
          </w:tcPr>
          <w:p w:rsidR="00A24FF3" w:rsidRDefault="00A24FF3" w:rsidP="00623B6E">
            <w:pPr>
              <w:spacing w:line="260" w:lineRule="atLeast"/>
              <w:jc w:val="right"/>
            </w:pPr>
            <w:r>
              <w:t>&gt; 200‘000</w:t>
            </w:r>
          </w:p>
        </w:tc>
        <w:tc>
          <w:tcPr>
            <w:tcW w:w="2948" w:type="dxa"/>
          </w:tcPr>
          <w:p w:rsidR="00A24FF3" w:rsidRDefault="00A24FF3" w:rsidP="00623B6E">
            <w:pPr>
              <w:spacing w:line="260" w:lineRule="atLeast"/>
              <w:jc w:val="right"/>
            </w:pPr>
          </w:p>
        </w:tc>
        <w:tc>
          <w:tcPr>
            <w:tcW w:w="2948" w:type="dxa"/>
          </w:tcPr>
          <w:p w:rsidR="00A24FF3" w:rsidRDefault="00A24FF3" w:rsidP="00623B6E">
            <w:pPr>
              <w:spacing w:line="260" w:lineRule="atLeast"/>
              <w:jc w:val="right"/>
            </w:pPr>
          </w:p>
        </w:tc>
      </w:tr>
      <w:tr w:rsidR="00A24FF3" w:rsidTr="00B12CF3">
        <w:tc>
          <w:tcPr>
            <w:tcW w:w="2778" w:type="dxa"/>
          </w:tcPr>
          <w:p w:rsidR="00A24FF3" w:rsidRPr="00623B6E" w:rsidRDefault="00A24FF3" w:rsidP="00623B6E">
            <w:pPr>
              <w:spacing w:line="260" w:lineRule="atLeast"/>
            </w:pPr>
            <w:r w:rsidRPr="00623B6E">
              <w:t>Gemeindeversammlung</w:t>
            </w:r>
          </w:p>
        </w:tc>
        <w:tc>
          <w:tcPr>
            <w:tcW w:w="2948" w:type="dxa"/>
          </w:tcPr>
          <w:p w:rsidR="00A24FF3" w:rsidRDefault="00A24FF3" w:rsidP="00623B6E">
            <w:pPr>
              <w:spacing w:line="260" w:lineRule="atLeast"/>
              <w:jc w:val="right"/>
            </w:pPr>
            <w:r>
              <w:t>1‘000‘000</w:t>
            </w:r>
          </w:p>
        </w:tc>
        <w:tc>
          <w:tcPr>
            <w:tcW w:w="2948" w:type="dxa"/>
          </w:tcPr>
          <w:p w:rsidR="00A24FF3" w:rsidRDefault="00A24FF3" w:rsidP="00623B6E">
            <w:pPr>
              <w:spacing w:line="260" w:lineRule="atLeast"/>
              <w:jc w:val="right"/>
            </w:pPr>
            <w:r>
              <w:t>200‘000</w:t>
            </w:r>
          </w:p>
        </w:tc>
        <w:tc>
          <w:tcPr>
            <w:tcW w:w="2948" w:type="dxa"/>
          </w:tcPr>
          <w:p w:rsidR="00A24FF3" w:rsidRDefault="00A24FF3" w:rsidP="00623B6E">
            <w:pPr>
              <w:spacing w:line="260" w:lineRule="atLeast"/>
              <w:jc w:val="right"/>
            </w:pPr>
          </w:p>
        </w:tc>
        <w:tc>
          <w:tcPr>
            <w:tcW w:w="2948" w:type="dxa"/>
          </w:tcPr>
          <w:p w:rsidR="00A24FF3" w:rsidRDefault="00A24FF3" w:rsidP="00623B6E">
            <w:pPr>
              <w:spacing w:line="260" w:lineRule="atLeast"/>
              <w:jc w:val="right"/>
            </w:pPr>
          </w:p>
        </w:tc>
      </w:tr>
      <w:tr w:rsidR="00A24FF3" w:rsidTr="00B12CF3">
        <w:tc>
          <w:tcPr>
            <w:tcW w:w="2778" w:type="dxa"/>
          </w:tcPr>
          <w:p w:rsidR="00A24FF3" w:rsidRPr="00623B6E" w:rsidRDefault="00A24FF3" w:rsidP="00623B6E">
            <w:pPr>
              <w:spacing w:line="260" w:lineRule="atLeast"/>
            </w:pPr>
            <w:r w:rsidRPr="00623B6E">
              <w:t>Gemeinderat</w:t>
            </w:r>
          </w:p>
        </w:tc>
        <w:tc>
          <w:tcPr>
            <w:tcW w:w="2948" w:type="dxa"/>
          </w:tcPr>
          <w:p w:rsidR="00A24FF3" w:rsidRDefault="00A24FF3" w:rsidP="00623B6E">
            <w:pPr>
              <w:spacing w:line="260" w:lineRule="atLeast"/>
              <w:jc w:val="right"/>
            </w:pPr>
            <w:r>
              <w:t>200‘000</w:t>
            </w:r>
          </w:p>
        </w:tc>
        <w:tc>
          <w:tcPr>
            <w:tcW w:w="2948" w:type="dxa"/>
          </w:tcPr>
          <w:p w:rsidR="00A24FF3" w:rsidRDefault="00A24FF3" w:rsidP="00623B6E">
            <w:pPr>
              <w:spacing w:line="260" w:lineRule="atLeast"/>
              <w:jc w:val="right"/>
            </w:pPr>
            <w:r>
              <w:t>50‘000</w:t>
            </w:r>
          </w:p>
        </w:tc>
        <w:tc>
          <w:tcPr>
            <w:tcW w:w="2948" w:type="dxa"/>
          </w:tcPr>
          <w:p w:rsidR="00A24FF3" w:rsidRDefault="00A24FF3" w:rsidP="00623B6E">
            <w:pPr>
              <w:spacing w:line="260" w:lineRule="atLeast"/>
              <w:jc w:val="right"/>
            </w:pPr>
            <w:r>
              <w:t>100‘000</w:t>
            </w:r>
          </w:p>
          <w:p w:rsidR="00A24FF3" w:rsidRDefault="007C120A" w:rsidP="00623B6E">
            <w:pPr>
              <w:spacing w:line="260" w:lineRule="atLeast"/>
              <w:jc w:val="right"/>
            </w:pPr>
            <w:r>
              <w:t>höchstens pro Jahr</w:t>
            </w:r>
            <w:r w:rsidR="00A24FF3">
              <w:t>: 300‘000</w:t>
            </w:r>
          </w:p>
        </w:tc>
        <w:tc>
          <w:tcPr>
            <w:tcW w:w="2948" w:type="dxa"/>
          </w:tcPr>
          <w:p w:rsidR="00A24FF3" w:rsidRDefault="00A24FF3" w:rsidP="00623B6E">
            <w:pPr>
              <w:spacing w:line="260" w:lineRule="atLeast"/>
              <w:jc w:val="right"/>
            </w:pPr>
            <w:r>
              <w:t>50‘000</w:t>
            </w:r>
          </w:p>
          <w:p w:rsidR="00A24FF3" w:rsidRDefault="007C120A" w:rsidP="00623B6E">
            <w:pPr>
              <w:spacing w:line="260" w:lineRule="atLeast"/>
              <w:jc w:val="right"/>
            </w:pPr>
            <w:r>
              <w:t>höchstens pro Jahr</w:t>
            </w:r>
            <w:r w:rsidR="00A24FF3">
              <w:t>: 100‘000</w:t>
            </w:r>
          </w:p>
        </w:tc>
      </w:tr>
      <w:tr w:rsidR="00A24FF3" w:rsidTr="00B12CF3">
        <w:tc>
          <w:tcPr>
            <w:tcW w:w="2778" w:type="dxa"/>
            <w:tcBorders>
              <w:bottom w:val="single" w:sz="4" w:space="0" w:color="auto"/>
            </w:tcBorders>
          </w:tcPr>
          <w:p w:rsidR="00A24FF3" w:rsidRPr="00623B6E" w:rsidRDefault="00A24FF3" w:rsidP="00623B6E">
            <w:pPr>
              <w:spacing w:line="260" w:lineRule="atLeast"/>
            </w:pPr>
            <w:r w:rsidRPr="00623B6E">
              <w:t>Schulpflege</w:t>
            </w:r>
          </w:p>
        </w:tc>
        <w:tc>
          <w:tcPr>
            <w:tcW w:w="2948" w:type="dxa"/>
            <w:tcBorders>
              <w:bottom w:val="single" w:sz="4" w:space="0" w:color="auto"/>
            </w:tcBorders>
          </w:tcPr>
          <w:p w:rsidR="00A24FF3" w:rsidRDefault="00A24FF3" w:rsidP="00623B6E">
            <w:pPr>
              <w:spacing w:line="260" w:lineRule="atLeast"/>
              <w:jc w:val="right"/>
            </w:pPr>
            <w:r>
              <w:t>200‘000</w:t>
            </w:r>
          </w:p>
        </w:tc>
        <w:tc>
          <w:tcPr>
            <w:tcW w:w="2948" w:type="dxa"/>
            <w:tcBorders>
              <w:bottom w:val="single" w:sz="4" w:space="0" w:color="auto"/>
            </w:tcBorders>
          </w:tcPr>
          <w:p w:rsidR="00A24FF3" w:rsidRDefault="00A24FF3" w:rsidP="00623B6E">
            <w:pPr>
              <w:spacing w:line="260" w:lineRule="atLeast"/>
              <w:jc w:val="right"/>
            </w:pPr>
            <w:r>
              <w:t>50‘000</w:t>
            </w:r>
          </w:p>
        </w:tc>
        <w:tc>
          <w:tcPr>
            <w:tcW w:w="2948" w:type="dxa"/>
            <w:tcBorders>
              <w:bottom w:val="single" w:sz="4" w:space="0" w:color="auto"/>
            </w:tcBorders>
          </w:tcPr>
          <w:p w:rsidR="00A24FF3" w:rsidRDefault="00A24FF3" w:rsidP="00623B6E">
            <w:pPr>
              <w:spacing w:line="260" w:lineRule="atLeast"/>
              <w:jc w:val="right"/>
            </w:pPr>
            <w:r>
              <w:t>50‘000</w:t>
            </w:r>
          </w:p>
          <w:p w:rsidR="00A24FF3" w:rsidRDefault="007C120A" w:rsidP="00623B6E">
            <w:pPr>
              <w:spacing w:line="260" w:lineRule="atLeast"/>
              <w:jc w:val="right"/>
            </w:pPr>
            <w:r>
              <w:t>höchstens pro Jahr</w:t>
            </w:r>
            <w:r w:rsidR="00A24FF3">
              <w:t>: 150‘000</w:t>
            </w:r>
          </w:p>
        </w:tc>
        <w:tc>
          <w:tcPr>
            <w:tcW w:w="2948" w:type="dxa"/>
            <w:tcBorders>
              <w:bottom w:val="single" w:sz="4" w:space="0" w:color="auto"/>
            </w:tcBorders>
          </w:tcPr>
          <w:p w:rsidR="00A24FF3" w:rsidRDefault="00A24FF3" w:rsidP="00623B6E">
            <w:pPr>
              <w:spacing w:line="260" w:lineRule="atLeast"/>
              <w:jc w:val="right"/>
            </w:pPr>
            <w:r>
              <w:t>25‘000</w:t>
            </w:r>
          </w:p>
          <w:p w:rsidR="00A24FF3" w:rsidRDefault="007C120A" w:rsidP="00623B6E">
            <w:pPr>
              <w:spacing w:line="260" w:lineRule="atLeast"/>
              <w:jc w:val="right"/>
            </w:pPr>
            <w:r>
              <w:t>höchstens pro Jahr</w:t>
            </w:r>
            <w:r w:rsidR="00A24FF3">
              <w:t>: 50‘000</w:t>
            </w:r>
          </w:p>
        </w:tc>
      </w:tr>
      <w:tr w:rsidR="00A24FF3" w:rsidTr="00D746A6">
        <w:trPr>
          <w:trHeight w:val="567"/>
        </w:trPr>
        <w:tc>
          <w:tcPr>
            <w:tcW w:w="2778" w:type="dxa"/>
            <w:tcBorders>
              <w:left w:val="nil"/>
              <w:right w:val="nil"/>
            </w:tcBorders>
          </w:tcPr>
          <w:p w:rsidR="00A24FF3" w:rsidRPr="00623B6E" w:rsidRDefault="00A24FF3" w:rsidP="00623B6E">
            <w:pPr>
              <w:spacing w:line="260" w:lineRule="atLeast"/>
            </w:pPr>
          </w:p>
        </w:tc>
        <w:tc>
          <w:tcPr>
            <w:tcW w:w="2948" w:type="dxa"/>
            <w:tcBorders>
              <w:left w:val="nil"/>
              <w:right w:val="nil"/>
            </w:tcBorders>
          </w:tcPr>
          <w:p w:rsidR="00A24FF3" w:rsidRDefault="00A24FF3" w:rsidP="00623B6E">
            <w:pPr>
              <w:spacing w:line="260" w:lineRule="atLeast"/>
            </w:pPr>
          </w:p>
        </w:tc>
        <w:tc>
          <w:tcPr>
            <w:tcW w:w="2948" w:type="dxa"/>
            <w:tcBorders>
              <w:left w:val="nil"/>
              <w:right w:val="nil"/>
            </w:tcBorders>
          </w:tcPr>
          <w:p w:rsidR="00A24FF3" w:rsidRDefault="00A24FF3" w:rsidP="00623B6E">
            <w:pPr>
              <w:spacing w:line="260" w:lineRule="atLeast"/>
            </w:pPr>
          </w:p>
        </w:tc>
        <w:tc>
          <w:tcPr>
            <w:tcW w:w="2948" w:type="dxa"/>
            <w:tcBorders>
              <w:left w:val="nil"/>
              <w:right w:val="nil"/>
            </w:tcBorders>
          </w:tcPr>
          <w:p w:rsidR="00A24FF3" w:rsidRDefault="00A24FF3" w:rsidP="00623B6E">
            <w:pPr>
              <w:spacing w:line="260" w:lineRule="atLeast"/>
            </w:pPr>
          </w:p>
        </w:tc>
        <w:tc>
          <w:tcPr>
            <w:tcW w:w="2948" w:type="dxa"/>
            <w:tcBorders>
              <w:left w:val="nil"/>
              <w:right w:val="nil"/>
            </w:tcBorders>
          </w:tcPr>
          <w:p w:rsidR="00A24FF3" w:rsidRDefault="00A24FF3" w:rsidP="00623B6E">
            <w:pPr>
              <w:spacing w:line="260" w:lineRule="atLeast"/>
            </w:pPr>
          </w:p>
        </w:tc>
      </w:tr>
      <w:tr w:rsidR="00A24FF3" w:rsidTr="00B12CF3">
        <w:tc>
          <w:tcPr>
            <w:tcW w:w="2778" w:type="dxa"/>
          </w:tcPr>
          <w:p w:rsidR="00A24FF3" w:rsidRPr="00623B6E" w:rsidRDefault="00A24FF3" w:rsidP="00623B6E">
            <w:pPr>
              <w:spacing w:line="260" w:lineRule="atLeast"/>
            </w:pPr>
          </w:p>
        </w:tc>
        <w:tc>
          <w:tcPr>
            <w:tcW w:w="2948" w:type="dxa"/>
          </w:tcPr>
          <w:p w:rsidR="00A24FF3" w:rsidRPr="00E92CCF" w:rsidRDefault="00A24FF3" w:rsidP="00623B6E">
            <w:pPr>
              <w:spacing w:line="260" w:lineRule="atLeast"/>
              <w:jc w:val="right"/>
              <w:rPr>
                <w:u w:val="single"/>
              </w:rPr>
            </w:pPr>
            <w:r w:rsidRPr="00E92CCF">
              <w:rPr>
                <w:u w:val="single"/>
              </w:rPr>
              <w:t>Grundeigentum:</w:t>
            </w:r>
          </w:p>
          <w:p w:rsidR="00A24FF3" w:rsidRDefault="00A24FF3" w:rsidP="00623B6E">
            <w:pPr>
              <w:spacing w:line="260" w:lineRule="atLeast"/>
              <w:jc w:val="right"/>
            </w:pPr>
            <w:r>
              <w:t>Erwerb/Veräusserung</w:t>
            </w:r>
          </w:p>
          <w:p w:rsidR="00A24FF3" w:rsidRDefault="00A24FF3" w:rsidP="00623B6E">
            <w:pPr>
              <w:spacing w:line="260" w:lineRule="atLeast"/>
              <w:jc w:val="right"/>
            </w:pPr>
          </w:p>
          <w:p w:rsidR="00A24FF3" w:rsidRPr="00E92CCF" w:rsidRDefault="00A24FF3" w:rsidP="00623B6E">
            <w:pPr>
              <w:spacing w:line="260" w:lineRule="atLeast"/>
              <w:jc w:val="right"/>
              <w:rPr>
                <w:u w:val="single"/>
              </w:rPr>
            </w:pPr>
            <w:r w:rsidRPr="00E92CCF">
              <w:rPr>
                <w:u w:val="single"/>
              </w:rPr>
              <w:t>Dingliche Rechte:</w:t>
            </w:r>
          </w:p>
          <w:p w:rsidR="00A24FF3" w:rsidRDefault="00A24FF3" w:rsidP="00623B6E">
            <w:pPr>
              <w:spacing w:line="260" w:lineRule="atLeast"/>
              <w:jc w:val="right"/>
            </w:pPr>
            <w:r>
              <w:t>Erwerb/Grundstücksbelastung</w:t>
            </w:r>
          </w:p>
          <w:p w:rsidR="00A24FF3" w:rsidRDefault="00A24FF3" w:rsidP="00623B6E">
            <w:pPr>
              <w:spacing w:line="260" w:lineRule="atLeast"/>
              <w:jc w:val="right"/>
            </w:pPr>
          </w:p>
        </w:tc>
        <w:tc>
          <w:tcPr>
            <w:tcW w:w="2948" w:type="dxa"/>
          </w:tcPr>
          <w:p w:rsidR="00A24FF3" w:rsidRPr="00E92CCF" w:rsidRDefault="00A24FF3" w:rsidP="00623B6E">
            <w:pPr>
              <w:spacing w:line="260" w:lineRule="atLeast"/>
              <w:jc w:val="right"/>
              <w:rPr>
                <w:u w:val="single"/>
              </w:rPr>
            </w:pPr>
            <w:r w:rsidRPr="00E92CCF">
              <w:rPr>
                <w:u w:val="single"/>
              </w:rPr>
              <w:t>Beteiligung:</w:t>
            </w:r>
          </w:p>
          <w:p w:rsidR="00A24FF3" w:rsidRDefault="00A24FF3" w:rsidP="00623B6E">
            <w:pPr>
              <w:spacing w:line="260" w:lineRule="atLeast"/>
              <w:jc w:val="right"/>
            </w:pPr>
            <w:r>
              <w:t>nicht börsenkotierte Unternehmen</w:t>
            </w:r>
          </w:p>
          <w:p w:rsidR="00A24FF3" w:rsidRDefault="00A24FF3" w:rsidP="00623B6E">
            <w:pPr>
              <w:spacing w:line="260" w:lineRule="atLeast"/>
              <w:jc w:val="right"/>
            </w:pPr>
          </w:p>
          <w:p w:rsidR="00A24FF3" w:rsidRPr="00E92CCF" w:rsidRDefault="00A24FF3" w:rsidP="00623B6E">
            <w:pPr>
              <w:spacing w:line="260" w:lineRule="atLeast"/>
              <w:jc w:val="right"/>
              <w:rPr>
                <w:u w:val="single"/>
              </w:rPr>
            </w:pPr>
            <w:r w:rsidRPr="00E92CCF">
              <w:rPr>
                <w:u w:val="single"/>
              </w:rPr>
              <w:t>Darlehen:</w:t>
            </w:r>
          </w:p>
          <w:p w:rsidR="00A24FF3" w:rsidRDefault="00A24FF3" w:rsidP="00623B6E">
            <w:pPr>
              <w:spacing w:line="260" w:lineRule="atLeast"/>
              <w:jc w:val="right"/>
            </w:pPr>
            <w:r>
              <w:t>Aufgaben im Gemeindeinteresse, Anstalten/Körperschaften*</w:t>
            </w:r>
          </w:p>
        </w:tc>
        <w:tc>
          <w:tcPr>
            <w:tcW w:w="2948" w:type="dxa"/>
          </w:tcPr>
          <w:p w:rsidR="00A24FF3" w:rsidRPr="00E92CCF" w:rsidRDefault="00A24FF3" w:rsidP="00623B6E">
            <w:pPr>
              <w:spacing w:line="260" w:lineRule="atLeast"/>
              <w:jc w:val="right"/>
              <w:rPr>
                <w:u w:val="single"/>
              </w:rPr>
            </w:pPr>
            <w:r w:rsidRPr="00E92CCF">
              <w:rPr>
                <w:u w:val="single"/>
              </w:rPr>
              <w:t>Eventualverpflichtungen</w:t>
            </w:r>
          </w:p>
        </w:tc>
        <w:tc>
          <w:tcPr>
            <w:tcW w:w="2948" w:type="dxa"/>
          </w:tcPr>
          <w:p w:rsidR="00A24FF3" w:rsidRPr="00E92CCF" w:rsidRDefault="00A24FF3" w:rsidP="00623B6E">
            <w:pPr>
              <w:spacing w:line="260" w:lineRule="atLeast"/>
              <w:jc w:val="right"/>
              <w:rPr>
                <w:u w:val="single"/>
              </w:rPr>
            </w:pPr>
            <w:r w:rsidRPr="00E92CCF">
              <w:rPr>
                <w:u w:val="single"/>
              </w:rPr>
              <w:t>Investitionen:</w:t>
            </w:r>
          </w:p>
          <w:p w:rsidR="00A24FF3" w:rsidRDefault="00A24FF3" w:rsidP="00623B6E">
            <w:pPr>
              <w:spacing w:line="260" w:lineRule="atLeast"/>
              <w:jc w:val="right"/>
            </w:pPr>
            <w:r>
              <w:t>Vorfinanzierung</w:t>
            </w:r>
          </w:p>
        </w:tc>
      </w:tr>
      <w:tr w:rsidR="00A24FF3" w:rsidTr="00B12CF3">
        <w:tc>
          <w:tcPr>
            <w:tcW w:w="2778" w:type="dxa"/>
          </w:tcPr>
          <w:p w:rsidR="00A24FF3" w:rsidRPr="00623B6E" w:rsidRDefault="00A24FF3" w:rsidP="00623B6E">
            <w:pPr>
              <w:spacing w:line="260" w:lineRule="atLeast"/>
            </w:pPr>
            <w:r w:rsidRPr="00623B6E">
              <w:t>Gemeindeversammlung</w:t>
            </w:r>
          </w:p>
        </w:tc>
        <w:tc>
          <w:tcPr>
            <w:tcW w:w="2948" w:type="dxa"/>
          </w:tcPr>
          <w:p w:rsidR="00A24FF3" w:rsidRDefault="00A24FF3" w:rsidP="00623B6E">
            <w:pPr>
              <w:spacing w:line="260" w:lineRule="atLeast"/>
              <w:jc w:val="right"/>
            </w:pPr>
            <w:r>
              <w:t>2‘000‘000</w:t>
            </w:r>
          </w:p>
        </w:tc>
        <w:tc>
          <w:tcPr>
            <w:tcW w:w="2948" w:type="dxa"/>
          </w:tcPr>
          <w:p w:rsidR="00A24FF3" w:rsidRDefault="00A24FF3" w:rsidP="00623B6E">
            <w:pPr>
              <w:spacing w:line="260" w:lineRule="atLeast"/>
              <w:jc w:val="right"/>
            </w:pPr>
            <w:r>
              <w:t>&gt; 100‘000</w:t>
            </w:r>
          </w:p>
        </w:tc>
        <w:tc>
          <w:tcPr>
            <w:tcW w:w="2948" w:type="dxa"/>
          </w:tcPr>
          <w:p w:rsidR="00A24FF3" w:rsidRDefault="00A24FF3" w:rsidP="00623B6E">
            <w:pPr>
              <w:spacing w:line="260" w:lineRule="atLeast"/>
              <w:jc w:val="right"/>
            </w:pPr>
            <w:r>
              <w:t>&gt; 500‘000</w:t>
            </w:r>
          </w:p>
        </w:tc>
        <w:tc>
          <w:tcPr>
            <w:tcW w:w="2948" w:type="dxa"/>
          </w:tcPr>
          <w:p w:rsidR="00A24FF3" w:rsidRDefault="00A24FF3" w:rsidP="00623B6E">
            <w:pPr>
              <w:spacing w:line="260" w:lineRule="atLeast"/>
              <w:jc w:val="right"/>
            </w:pPr>
            <w:r>
              <w:t>&gt; 100‘000</w:t>
            </w:r>
          </w:p>
        </w:tc>
      </w:tr>
      <w:tr w:rsidR="00A24FF3" w:rsidTr="00B12CF3">
        <w:tc>
          <w:tcPr>
            <w:tcW w:w="2778" w:type="dxa"/>
          </w:tcPr>
          <w:p w:rsidR="00A24FF3" w:rsidRPr="00623B6E" w:rsidRDefault="00A24FF3" w:rsidP="00623B6E">
            <w:pPr>
              <w:spacing w:line="260" w:lineRule="atLeast"/>
            </w:pPr>
            <w:r w:rsidRPr="00623B6E">
              <w:t>Gemeinderat</w:t>
            </w:r>
          </w:p>
        </w:tc>
        <w:tc>
          <w:tcPr>
            <w:tcW w:w="2948" w:type="dxa"/>
          </w:tcPr>
          <w:p w:rsidR="00A24FF3" w:rsidRDefault="00A24FF3" w:rsidP="00623B6E">
            <w:pPr>
              <w:spacing w:line="260" w:lineRule="atLeast"/>
              <w:jc w:val="right"/>
            </w:pPr>
            <w:r>
              <w:t>500‘000</w:t>
            </w:r>
          </w:p>
        </w:tc>
        <w:tc>
          <w:tcPr>
            <w:tcW w:w="2948" w:type="dxa"/>
          </w:tcPr>
          <w:p w:rsidR="00A24FF3" w:rsidRDefault="00A24FF3" w:rsidP="00623B6E">
            <w:pPr>
              <w:spacing w:line="260" w:lineRule="atLeast"/>
              <w:jc w:val="right"/>
            </w:pPr>
            <w:r>
              <w:t>100‘000</w:t>
            </w:r>
          </w:p>
          <w:p w:rsidR="00A24FF3" w:rsidRDefault="00A24FF3" w:rsidP="00623B6E">
            <w:pPr>
              <w:spacing w:line="260" w:lineRule="atLeast"/>
              <w:jc w:val="right"/>
            </w:pPr>
            <w:r>
              <w:t>*3‘000‘000</w:t>
            </w:r>
          </w:p>
        </w:tc>
        <w:tc>
          <w:tcPr>
            <w:tcW w:w="2948" w:type="dxa"/>
          </w:tcPr>
          <w:p w:rsidR="00A24FF3" w:rsidRDefault="00A24FF3" w:rsidP="00623B6E">
            <w:pPr>
              <w:spacing w:line="260" w:lineRule="atLeast"/>
              <w:jc w:val="right"/>
            </w:pPr>
            <w:r>
              <w:t>50‘000</w:t>
            </w:r>
          </w:p>
        </w:tc>
        <w:tc>
          <w:tcPr>
            <w:tcW w:w="2948" w:type="dxa"/>
          </w:tcPr>
          <w:p w:rsidR="00A24FF3" w:rsidRDefault="00A24FF3" w:rsidP="00623B6E">
            <w:pPr>
              <w:spacing w:line="260" w:lineRule="atLeast"/>
              <w:jc w:val="right"/>
            </w:pPr>
            <w:r>
              <w:t>100‘000</w:t>
            </w:r>
          </w:p>
        </w:tc>
      </w:tr>
    </w:tbl>
    <w:p w:rsidR="003612E4" w:rsidRDefault="003612E4" w:rsidP="00623B6E"/>
    <w:sectPr w:rsidR="003612E4" w:rsidSect="003612E4">
      <w:pgSz w:w="16838" w:h="11906" w:orient="landscape"/>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2EB6"/>
    <w:multiLevelType w:val="hybridMultilevel"/>
    <w:tmpl w:val="5334772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8FC584E"/>
    <w:multiLevelType w:val="hybridMultilevel"/>
    <w:tmpl w:val="C11E12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F45767E"/>
    <w:multiLevelType w:val="hybridMultilevel"/>
    <w:tmpl w:val="104A37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0407CD"/>
    <w:multiLevelType w:val="hybridMultilevel"/>
    <w:tmpl w:val="E8CEA7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883169"/>
    <w:multiLevelType w:val="hybridMultilevel"/>
    <w:tmpl w:val="9D52F57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1AA5B97"/>
    <w:multiLevelType w:val="hybridMultilevel"/>
    <w:tmpl w:val="F32450F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164E5694"/>
    <w:multiLevelType w:val="hybridMultilevel"/>
    <w:tmpl w:val="F5D8F1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82C0716"/>
    <w:multiLevelType w:val="hybridMultilevel"/>
    <w:tmpl w:val="344A527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0994F93"/>
    <w:multiLevelType w:val="hybridMultilevel"/>
    <w:tmpl w:val="F140B706"/>
    <w:lvl w:ilvl="0" w:tplc="FD404166">
      <w:start w:val="2"/>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9B23B23"/>
    <w:multiLevelType w:val="hybridMultilevel"/>
    <w:tmpl w:val="ECE6F45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2B8C5041"/>
    <w:multiLevelType w:val="hybridMultilevel"/>
    <w:tmpl w:val="3CA0478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2BF633A2"/>
    <w:multiLevelType w:val="hybridMultilevel"/>
    <w:tmpl w:val="5EEE2CE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2C17314A"/>
    <w:multiLevelType w:val="hybridMultilevel"/>
    <w:tmpl w:val="670EDD6C"/>
    <w:lvl w:ilvl="0" w:tplc="08070017">
      <w:start w:val="1"/>
      <w:numFmt w:val="lowerLetter"/>
      <w:lvlText w:val="%1)"/>
      <w:lvlJc w:val="left"/>
      <w:pPr>
        <w:ind w:left="720" w:hanging="360"/>
      </w:pPr>
    </w:lvl>
    <w:lvl w:ilvl="1" w:tplc="08070017">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D764C37"/>
    <w:multiLevelType w:val="hybridMultilevel"/>
    <w:tmpl w:val="BC0C9990"/>
    <w:lvl w:ilvl="0" w:tplc="92F0643A">
      <w:start w:val="1"/>
      <w:numFmt w:val="lowerLetter"/>
      <w:lvlText w:val="%1)"/>
      <w:lvlJc w:val="left"/>
      <w:pPr>
        <w:ind w:left="720" w:hanging="360"/>
      </w:pPr>
      <w:rPr>
        <w:strike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07832E6"/>
    <w:multiLevelType w:val="hybridMultilevel"/>
    <w:tmpl w:val="C3ECD4CA"/>
    <w:lvl w:ilvl="0" w:tplc="FFD2C9F0">
      <w:start w:val="1"/>
      <w:numFmt w:val="decimal"/>
      <w:lvlText w:val="%1."/>
      <w:lvlJc w:val="left"/>
      <w:pPr>
        <w:ind w:left="360" w:hanging="360"/>
      </w:pPr>
      <w:rPr>
        <w:i w:val="0"/>
        <w:strike w:val="0"/>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0A02A82"/>
    <w:multiLevelType w:val="hybridMultilevel"/>
    <w:tmpl w:val="111E19E0"/>
    <w:lvl w:ilvl="0" w:tplc="D02CA0DA">
      <w:start w:val="3"/>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1990AC0"/>
    <w:multiLevelType w:val="hybridMultilevel"/>
    <w:tmpl w:val="337098C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57916D3"/>
    <w:multiLevelType w:val="hybridMultilevel"/>
    <w:tmpl w:val="90F0EF3A"/>
    <w:lvl w:ilvl="0" w:tplc="9C7E1D3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68538E5"/>
    <w:multiLevelType w:val="hybridMultilevel"/>
    <w:tmpl w:val="EE9098A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C1653B2"/>
    <w:multiLevelType w:val="hybridMultilevel"/>
    <w:tmpl w:val="3D4C21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D342291"/>
    <w:multiLevelType w:val="hybridMultilevel"/>
    <w:tmpl w:val="B6568B9C"/>
    <w:lvl w:ilvl="0" w:tplc="FFD2C9F0">
      <w:start w:val="1"/>
      <w:numFmt w:val="decimal"/>
      <w:lvlText w:val="%1."/>
      <w:lvlJc w:val="left"/>
      <w:pPr>
        <w:ind w:left="360" w:hanging="360"/>
      </w:pPr>
      <w:rPr>
        <w:i w:val="0"/>
        <w:strike w:val="0"/>
        <w:u w:val="none"/>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3D8F62F7"/>
    <w:multiLevelType w:val="hybridMultilevel"/>
    <w:tmpl w:val="E182CDB4"/>
    <w:lvl w:ilvl="0" w:tplc="108C30FC">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4E01753"/>
    <w:multiLevelType w:val="hybridMultilevel"/>
    <w:tmpl w:val="FF700C5E"/>
    <w:lvl w:ilvl="0" w:tplc="041030F4">
      <w:start w:val="1"/>
      <w:numFmt w:val="decimal"/>
      <w:lvlText w:val="%1."/>
      <w:lvlJc w:val="left"/>
      <w:pPr>
        <w:ind w:left="360" w:hanging="360"/>
      </w:pPr>
      <w:rPr>
        <w:rFonts w:hint="default"/>
        <w:b w:val="0"/>
        <w:strike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8145DC7"/>
    <w:multiLevelType w:val="hybridMultilevel"/>
    <w:tmpl w:val="C8945C5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B1F3094"/>
    <w:multiLevelType w:val="hybridMultilevel"/>
    <w:tmpl w:val="3C2831C4"/>
    <w:lvl w:ilvl="0" w:tplc="A418D3D6">
      <w:start w:val="1"/>
      <w:numFmt w:val="decimal"/>
      <w:lvlText w:val="%1."/>
      <w:lvlJc w:val="left"/>
      <w:pPr>
        <w:ind w:left="360" w:hanging="360"/>
      </w:pPr>
      <w:rPr>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4CAB798F"/>
    <w:multiLevelType w:val="hybridMultilevel"/>
    <w:tmpl w:val="3CA0478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4DB970E2"/>
    <w:multiLevelType w:val="hybridMultilevel"/>
    <w:tmpl w:val="C1D49C8C"/>
    <w:lvl w:ilvl="0" w:tplc="209A0FFE">
      <w:start w:val="1"/>
      <w:numFmt w:val="decimal"/>
      <w:lvlText w:val="%1."/>
      <w:lvlJc w:val="left"/>
      <w:pPr>
        <w:ind w:left="360" w:hanging="360"/>
      </w:pPr>
      <w:rPr>
        <w:b w:val="0"/>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0EB06B7"/>
    <w:multiLevelType w:val="hybridMultilevel"/>
    <w:tmpl w:val="B96C0D9C"/>
    <w:lvl w:ilvl="0" w:tplc="354ACD9E">
      <w:start w:val="2"/>
      <w:numFmt w:val="lowerLetter"/>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14E6BC7"/>
    <w:multiLevelType w:val="hybridMultilevel"/>
    <w:tmpl w:val="037AC69A"/>
    <w:lvl w:ilvl="0" w:tplc="041030F4">
      <w:start w:val="1"/>
      <w:numFmt w:val="decimal"/>
      <w:lvlText w:val="%1."/>
      <w:lvlJc w:val="left"/>
      <w:pPr>
        <w:ind w:left="360" w:hanging="360"/>
      </w:pPr>
      <w:rPr>
        <w:rFonts w:hint="default"/>
        <w:b w:val="0"/>
        <w:strike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2507D74"/>
    <w:multiLevelType w:val="hybridMultilevel"/>
    <w:tmpl w:val="418E498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56D44E55"/>
    <w:multiLevelType w:val="hybridMultilevel"/>
    <w:tmpl w:val="C8FAD4C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59D03819"/>
    <w:multiLevelType w:val="hybridMultilevel"/>
    <w:tmpl w:val="5EEE2CE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5CFC0B29"/>
    <w:multiLevelType w:val="hybridMultilevel"/>
    <w:tmpl w:val="344A527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5E181933"/>
    <w:multiLevelType w:val="hybridMultilevel"/>
    <w:tmpl w:val="1EC0F62E"/>
    <w:lvl w:ilvl="0" w:tplc="C6A0A074">
      <w:start w:val="1"/>
      <w:numFmt w:val="lowerLetter"/>
      <w:lvlText w:val="%1)"/>
      <w:lvlJc w:val="left"/>
      <w:pPr>
        <w:ind w:left="720" w:hanging="360"/>
      </w:pPr>
      <w:rPr>
        <w:b w:val="0"/>
      </w:rPr>
    </w:lvl>
    <w:lvl w:ilvl="1" w:tplc="08070017">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1F946DA"/>
    <w:multiLevelType w:val="hybridMultilevel"/>
    <w:tmpl w:val="A184D39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15:restartNumberingAfterBreak="0">
    <w:nsid w:val="64526A03"/>
    <w:multiLevelType w:val="hybridMultilevel"/>
    <w:tmpl w:val="D0107F1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669D6B58"/>
    <w:multiLevelType w:val="hybridMultilevel"/>
    <w:tmpl w:val="EFAA098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72667DD"/>
    <w:multiLevelType w:val="hybridMultilevel"/>
    <w:tmpl w:val="1FCEA81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68DB766A"/>
    <w:multiLevelType w:val="hybridMultilevel"/>
    <w:tmpl w:val="4916475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B060F44"/>
    <w:multiLevelType w:val="hybridMultilevel"/>
    <w:tmpl w:val="9DAE901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15:restartNumberingAfterBreak="0">
    <w:nsid w:val="6E1A1C7C"/>
    <w:multiLevelType w:val="hybridMultilevel"/>
    <w:tmpl w:val="DEC6E36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6EBA2118"/>
    <w:multiLevelType w:val="hybridMultilevel"/>
    <w:tmpl w:val="A3BCDC66"/>
    <w:lvl w:ilvl="0" w:tplc="108C30FC">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6EF2171E"/>
    <w:multiLevelType w:val="hybridMultilevel"/>
    <w:tmpl w:val="1FCEA81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73012F0A"/>
    <w:multiLevelType w:val="hybridMultilevel"/>
    <w:tmpl w:val="7ACAFE86"/>
    <w:lvl w:ilvl="0" w:tplc="108C30FC">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5DE0FD9"/>
    <w:multiLevelType w:val="hybridMultilevel"/>
    <w:tmpl w:val="5D6A4900"/>
    <w:lvl w:ilvl="0" w:tplc="FFD2C9F0">
      <w:start w:val="1"/>
      <w:numFmt w:val="decimal"/>
      <w:lvlText w:val="%1."/>
      <w:lvlJc w:val="left"/>
      <w:pPr>
        <w:ind w:left="360" w:hanging="360"/>
      </w:pPr>
      <w:rPr>
        <w:i w:val="0"/>
        <w:strike w:val="0"/>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85232BF"/>
    <w:multiLevelType w:val="hybridMultilevel"/>
    <w:tmpl w:val="EFAA098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A317FEC"/>
    <w:multiLevelType w:val="hybridMultilevel"/>
    <w:tmpl w:val="A33489B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DD35D52"/>
    <w:multiLevelType w:val="hybridMultilevel"/>
    <w:tmpl w:val="D0107F1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31"/>
  </w:num>
  <w:num w:numId="3">
    <w:abstractNumId w:val="11"/>
  </w:num>
  <w:num w:numId="4">
    <w:abstractNumId w:val="42"/>
  </w:num>
  <w:num w:numId="5">
    <w:abstractNumId w:val="6"/>
  </w:num>
  <w:num w:numId="6">
    <w:abstractNumId w:val="1"/>
  </w:num>
  <w:num w:numId="7">
    <w:abstractNumId w:val="16"/>
  </w:num>
  <w:num w:numId="8">
    <w:abstractNumId w:val="12"/>
  </w:num>
  <w:num w:numId="9">
    <w:abstractNumId w:val="45"/>
  </w:num>
  <w:num w:numId="10">
    <w:abstractNumId w:val="3"/>
  </w:num>
  <w:num w:numId="11">
    <w:abstractNumId w:val="30"/>
  </w:num>
  <w:num w:numId="12">
    <w:abstractNumId w:val="40"/>
  </w:num>
  <w:num w:numId="13">
    <w:abstractNumId w:val="46"/>
  </w:num>
  <w:num w:numId="14">
    <w:abstractNumId w:val="4"/>
  </w:num>
  <w:num w:numId="15">
    <w:abstractNumId w:val="39"/>
  </w:num>
  <w:num w:numId="16">
    <w:abstractNumId w:val="38"/>
  </w:num>
  <w:num w:numId="17">
    <w:abstractNumId w:val="2"/>
  </w:num>
  <w:num w:numId="18">
    <w:abstractNumId w:val="23"/>
  </w:num>
  <w:num w:numId="19">
    <w:abstractNumId w:val="10"/>
  </w:num>
  <w:num w:numId="20">
    <w:abstractNumId w:val="7"/>
  </w:num>
  <w:num w:numId="21">
    <w:abstractNumId w:val="18"/>
  </w:num>
  <w:num w:numId="22">
    <w:abstractNumId w:val="47"/>
  </w:num>
  <w:num w:numId="23">
    <w:abstractNumId w:val="5"/>
  </w:num>
  <w:num w:numId="24">
    <w:abstractNumId w:val="34"/>
  </w:num>
  <w:num w:numId="25">
    <w:abstractNumId w:val="24"/>
  </w:num>
  <w:num w:numId="26">
    <w:abstractNumId w:val="37"/>
  </w:num>
  <w:num w:numId="27">
    <w:abstractNumId w:val="17"/>
  </w:num>
  <w:num w:numId="28">
    <w:abstractNumId w:val="19"/>
  </w:num>
  <w:num w:numId="29">
    <w:abstractNumId w:val="26"/>
  </w:num>
  <w:num w:numId="30">
    <w:abstractNumId w:val="33"/>
  </w:num>
  <w:num w:numId="31">
    <w:abstractNumId w:val="27"/>
  </w:num>
  <w:num w:numId="32">
    <w:abstractNumId w:val="36"/>
  </w:num>
  <w:num w:numId="33">
    <w:abstractNumId w:val="13"/>
  </w:num>
  <w:num w:numId="34">
    <w:abstractNumId w:val="8"/>
  </w:num>
  <w:num w:numId="35">
    <w:abstractNumId w:val="21"/>
  </w:num>
  <w:num w:numId="36">
    <w:abstractNumId w:val="41"/>
  </w:num>
  <w:num w:numId="37">
    <w:abstractNumId w:val="43"/>
  </w:num>
  <w:num w:numId="38">
    <w:abstractNumId w:val="29"/>
  </w:num>
  <w:num w:numId="39">
    <w:abstractNumId w:val="25"/>
  </w:num>
  <w:num w:numId="40">
    <w:abstractNumId w:val="15"/>
  </w:num>
  <w:num w:numId="41">
    <w:abstractNumId w:val="32"/>
  </w:num>
  <w:num w:numId="42">
    <w:abstractNumId w:val="35"/>
  </w:num>
  <w:num w:numId="43">
    <w:abstractNumId w:val="0"/>
  </w:num>
  <w:num w:numId="44">
    <w:abstractNumId w:val="20"/>
  </w:num>
  <w:num w:numId="45">
    <w:abstractNumId w:val="14"/>
  </w:num>
  <w:num w:numId="46">
    <w:abstractNumId w:val="44"/>
  </w:num>
  <w:num w:numId="47">
    <w:abstractNumId w:val="22"/>
  </w:num>
  <w:num w:numId="4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ocumentProtection w:edit="readOnly" w:enforcement="1" w:cryptProviderType="rsaAES" w:cryptAlgorithmClass="hash" w:cryptAlgorithmType="typeAny" w:cryptAlgorithmSid="14" w:cryptSpinCount="100000" w:hash="F6UKN9ryDvBNAE6prvrF/KPeCr4Sy3uiRwII2k1hKAgTNZ120WK7KMifj7rFELZkIwdMBrBMZ9uAqcI3IV3DHg==" w:salt="VffjBU1/dF5jr5Suypn/yw=="/>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E4"/>
    <w:rsid w:val="0001002E"/>
    <w:rsid w:val="000119F0"/>
    <w:rsid w:val="00013853"/>
    <w:rsid w:val="00025D3E"/>
    <w:rsid w:val="00042B78"/>
    <w:rsid w:val="00046789"/>
    <w:rsid w:val="00063191"/>
    <w:rsid w:val="00073BFB"/>
    <w:rsid w:val="00080AF9"/>
    <w:rsid w:val="00084339"/>
    <w:rsid w:val="00094C07"/>
    <w:rsid w:val="000963A9"/>
    <w:rsid w:val="00097646"/>
    <w:rsid w:val="000A2CDA"/>
    <w:rsid w:val="000A6D92"/>
    <w:rsid w:val="000B7BFA"/>
    <w:rsid w:val="000C47C2"/>
    <w:rsid w:val="000C5124"/>
    <w:rsid w:val="000E3A4D"/>
    <w:rsid w:val="000E6276"/>
    <w:rsid w:val="000F3908"/>
    <w:rsid w:val="001200D3"/>
    <w:rsid w:val="0012295B"/>
    <w:rsid w:val="00134540"/>
    <w:rsid w:val="00134D66"/>
    <w:rsid w:val="001413D6"/>
    <w:rsid w:val="00142D8C"/>
    <w:rsid w:val="00144B9C"/>
    <w:rsid w:val="001471BC"/>
    <w:rsid w:val="00150E90"/>
    <w:rsid w:val="00155DF4"/>
    <w:rsid w:val="00160E14"/>
    <w:rsid w:val="001659CC"/>
    <w:rsid w:val="00176E83"/>
    <w:rsid w:val="00185FB0"/>
    <w:rsid w:val="001865D1"/>
    <w:rsid w:val="00186CCF"/>
    <w:rsid w:val="00197458"/>
    <w:rsid w:val="001A447E"/>
    <w:rsid w:val="001B311A"/>
    <w:rsid w:val="001C5714"/>
    <w:rsid w:val="001D69E6"/>
    <w:rsid w:val="001E5737"/>
    <w:rsid w:val="001F09AA"/>
    <w:rsid w:val="0020375B"/>
    <w:rsid w:val="00203992"/>
    <w:rsid w:val="002061A1"/>
    <w:rsid w:val="002206CA"/>
    <w:rsid w:val="0022120E"/>
    <w:rsid w:val="00224343"/>
    <w:rsid w:val="00233C78"/>
    <w:rsid w:val="002431BF"/>
    <w:rsid w:val="00251B11"/>
    <w:rsid w:val="00252D6E"/>
    <w:rsid w:val="00256A51"/>
    <w:rsid w:val="0026182F"/>
    <w:rsid w:val="00264B16"/>
    <w:rsid w:val="00277996"/>
    <w:rsid w:val="00280766"/>
    <w:rsid w:val="00293B3A"/>
    <w:rsid w:val="002A3FA3"/>
    <w:rsid w:val="002B791B"/>
    <w:rsid w:val="002B7B34"/>
    <w:rsid w:val="002C10BC"/>
    <w:rsid w:val="002C5BD9"/>
    <w:rsid w:val="002C7103"/>
    <w:rsid w:val="002D0329"/>
    <w:rsid w:val="00303FA0"/>
    <w:rsid w:val="00313F1E"/>
    <w:rsid w:val="00325362"/>
    <w:rsid w:val="003320C3"/>
    <w:rsid w:val="00341209"/>
    <w:rsid w:val="00346BE4"/>
    <w:rsid w:val="003612E4"/>
    <w:rsid w:val="003773A4"/>
    <w:rsid w:val="00377DBF"/>
    <w:rsid w:val="003805B6"/>
    <w:rsid w:val="00383181"/>
    <w:rsid w:val="00384BFC"/>
    <w:rsid w:val="00386DE5"/>
    <w:rsid w:val="003938FB"/>
    <w:rsid w:val="003A499F"/>
    <w:rsid w:val="003A50F2"/>
    <w:rsid w:val="003B050C"/>
    <w:rsid w:val="003B1F2B"/>
    <w:rsid w:val="003B283B"/>
    <w:rsid w:val="003B46C7"/>
    <w:rsid w:val="003C0F22"/>
    <w:rsid w:val="003D18F0"/>
    <w:rsid w:val="003D3ABD"/>
    <w:rsid w:val="003F3CBC"/>
    <w:rsid w:val="003F550A"/>
    <w:rsid w:val="0041349D"/>
    <w:rsid w:val="004152AE"/>
    <w:rsid w:val="00415E65"/>
    <w:rsid w:val="00421354"/>
    <w:rsid w:val="00421D23"/>
    <w:rsid w:val="00422CE2"/>
    <w:rsid w:val="0042374F"/>
    <w:rsid w:val="0042523D"/>
    <w:rsid w:val="00446FD7"/>
    <w:rsid w:val="00457620"/>
    <w:rsid w:val="004A07A5"/>
    <w:rsid w:val="004A0914"/>
    <w:rsid w:val="004A24BA"/>
    <w:rsid w:val="004A37DE"/>
    <w:rsid w:val="004B24EB"/>
    <w:rsid w:val="004B6B8B"/>
    <w:rsid w:val="004B7A00"/>
    <w:rsid w:val="004C06B7"/>
    <w:rsid w:val="004C683A"/>
    <w:rsid w:val="004C707A"/>
    <w:rsid w:val="004D3558"/>
    <w:rsid w:val="004D77DF"/>
    <w:rsid w:val="004E3182"/>
    <w:rsid w:val="004E7976"/>
    <w:rsid w:val="005006BA"/>
    <w:rsid w:val="005016D0"/>
    <w:rsid w:val="00501987"/>
    <w:rsid w:val="00502A66"/>
    <w:rsid w:val="00514775"/>
    <w:rsid w:val="005223F8"/>
    <w:rsid w:val="00526CFF"/>
    <w:rsid w:val="00533D7A"/>
    <w:rsid w:val="00537437"/>
    <w:rsid w:val="0055294D"/>
    <w:rsid w:val="00553899"/>
    <w:rsid w:val="005755B4"/>
    <w:rsid w:val="005803B7"/>
    <w:rsid w:val="00587CF7"/>
    <w:rsid w:val="00592343"/>
    <w:rsid w:val="005A0B76"/>
    <w:rsid w:val="005A5B11"/>
    <w:rsid w:val="005B69CF"/>
    <w:rsid w:val="005B744F"/>
    <w:rsid w:val="005C3028"/>
    <w:rsid w:val="005D315D"/>
    <w:rsid w:val="005D570E"/>
    <w:rsid w:val="005D5A0E"/>
    <w:rsid w:val="005E3344"/>
    <w:rsid w:val="005E5FB9"/>
    <w:rsid w:val="005F01A8"/>
    <w:rsid w:val="005F1833"/>
    <w:rsid w:val="00621E3C"/>
    <w:rsid w:val="0062398E"/>
    <w:rsid w:val="00623B6E"/>
    <w:rsid w:val="00642287"/>
    <w:rsid w:val="00655ACD"/>
    <w:rsid w:val="006609FD"/>
    <w:rsid w:val="00665160"/>
    <w:rsid w:val="0067140B"/>
    <w:rsid w:val="006740D6"/>
    <w:rsid w:val="00677DC1"/>
    <w:rsid w:val="006878AC"/>
    <w:rsid w:val="0069095E"/>
    <w:rsid w:val="006B193A"/>
    <w:rsid w:val="006B3CBD"/>
    <w:rsid w:val="006B4CE8"/>
    <w:rsid w:val="006B6316"/>
    <w:rsid w:val="006C2B88"/>
    <w:rsid w:val="006C51A2"/>
    <w:rsid w:val="006D5165"/>
    <w:rsid w:val="006D652C"/>
    <w:rsid w:val="006E340C"/>
    <w:rsid w:val="00707714"/>
    <w:rsid w:val="00712A0E"/>
    <w:rsid w:val="00716A59"/>
    <w:rsid w:val="00726153"/>
    <w:rsid w:val="0073387D"/>
    <w:rsid w:val="0073673E"/>
    <w:rsid w:val="00737978"/>
    <w:rsid w:val="00741A77"/>
    <w:rsid w:val="00746C16"/>
    <w:rsid w:val="00751A64"/>
    <w:rsid w:val="00757A56"/>
    <w:rsid w:val="00763761"/>
    <w:rsid w:val="007729FB"/>
    <w:rsid w:val="00773D7A"/>
    <w:rsid w:val="00774FE2"/>
    <w:rsid w:val="0078426E"/>
    <w:rsid w:val="007922CE"/>
    <w:rsid w:val="007936FB"/>
    <w:rsid w:val="00794E09"/>
    <w:rsid w:val="007A5CE5"/>
    <w:rsid w:val="007C120A"/>
    <w:rsid w:val="007C13A9"/>
    <w:rsid w:val="007C3BCC"/>
    <w:rsid w:val="007C40E8"/>
    <w:rsid w:val="007D01D8"/>
    <w:rsid w:val="007D07F0"/>
    <w:rsid w:val="007D14A8"/>
    <w:rsid w:val="007D17B2"/>
    <w:rsid w:val="007D2468"/>
    <w:rsid w:val="007D6ED3"/>
    <w:rsid w:val="007E60A4"/>
    <w:rsid w:val="007F67AC"/>
    <w:rsid w:val="00806A08"/>
    <w:rsid w:val="008116BE"/>
    <w:rsid w:val="0081181A"/>
    <w:rsid w:val="008205F0"/>
    <w:rsid w:val="00824F45"/>
    <w:rsid w:val="00827964"/>
    <w:rsid w:val="00832891"/>
    <w:rsid w:val="008362A0"/>
    <w:rsid w:val="008430B9"/>
    <w:rsid w:val="00846F4B"/>
    <w:rsid w:val="00856D3E"/>
    <w:rsid w:val="008718C5"/>
    <w:rsid w:val="00873DF1"/>
    <w:rsid w:val="00877097"/>
    <w:rsid w:val="00886786"/>
    <w:rsid w:val="008B1386"/>
    <w:rsid w:val="008B3753"/>
    <w:rsid w:val="008B3BC5"/>
    <w:rsid w:val="008B4DD7"/>
    <w:rsid w:val="008B660C"/>
    <w:rsid w:val="008B7CD6"/>
    <w:rsid w:val="008C69FE"/>
    <w:rsid w:val="008E1DC5"/>
    <w:rsid w:val="008E3363"/>
    <w:rsid w:val="008E53BF"/>
    <w:rsid w:val="00913F98"/>
    <w:rsid w:val="00931B5E"/>
    <w:rsid w:val="0093716A"/>
    <w:rsid w:val="00937AE7"/>
    <w:rsid w:val="0095339A"/>
    <w:rsid w:val="00982316"/>
    <w:rsid w:val="00982A65"/>
    <w:rsid w:val="00995A1B"/>
    <w:rsid w:val="009975B0"/>
    <w:rsid w:val="009A18DB"/>
    <w:rsid w:val="009A2C41"/>
    <w:rsid w:val="009A30FB"/>
    <w:rsid w:val="009B4C67"/>
    <w:rsid w:val="009C2DE8"/>
    <w:rsid w:val="009C5AE4"/>
    <w:rsid w:val="009C5D33"/>
    <w:rsid w:val="009C6137"/>
    <w:rsid w:val="009E5959"/>
    <w:rsid w:val="009E7775"/>
    <w:rsid w:val="00A07E04"/>
    <w:rsid w:val="00A13513"/>
    <w:rsid w:val="00A16282"/>
    <w:rsid w:val="00A17045"/>
    <w:rsid w:val="00A24FF3"/>
    <w:rsid w:val="00A25C03"/>
    <w:rsid w:val="00A30274"/>
    <w:rsid w:val="00A34CFF"/>
    <w:rsid w:val="00A41D58"/>
    <w:rsid w:val="00A44C51"/>
    <w:rsid w:val="00A5168F"/>
    <w:rsid w:val="00A53EA2"/>
    <w:rsid w:val="00A5609D"/>
    <w:rsid w:val="00A564E7"/>
    <w:rsid w:val="00A6042B"/>
    <w:rsid w:val="00A643EC"/>
    <w:rsid w:val="00A70D59"/>
    <w:rsid w:val="00A72382"/>
    <w:rsid w:val="00A8448D"/>
    <w:rsid w:val="00A967A3"/>
    <w:rsid w:val="00AA2030"/>
    <w:rsid w:val="00AC53A8"/>
    <w:rsid w:val="00AF05FF"/>
    <w:rsid w:val="00B07559"/>
    <w:rsid w:val="00B12CF3"/>
    <w:rsid w:val="00B223A4"/>
    <w:rsid w:val="00B528D5"/>
    <w:rsid w:val="00B539CB"/>
    <w:rsid w:val="00B71064"/>
    <w:rsid w:val="00B72B4F"/>
    <w:rsid w:val="00B74C80"/>
    <w:rsid w:val="00B8148C"/>
    <w:rsid w:val="00B81C81"/>
    <w:rsid w:val="00B916CD"/>
    <w:rsid w:val="00B94149"/>
    <w:rsid w:val="00B974CB"/>
    <w:rsid w:val="00BD0511"/>
    <w:rsid w:val="00BD4332"/>
    <w:rsid w:val="00BE0162"/>
    <w:rsid w:val="00BE1BB6"/>
    <w:rsid w:val="00BE3A98"/>
    <w:rsid w:val="00BE69C0"/>
    <w:rsid w:val="00BE75CE"/>
    <w:rsid w:val="00C0478E"/>
    <w:rsid w:val="00C1365D"/>
    <w:rsid w:val="00C336A6"/>
    <w:rsid w:val="00C378D3"/>
    <w:rsid w:val="00C42435"/>
    <w:rsid w:val="00C607A5"/>
    <w:rsid w:val="00C74E80"/>
    <w:rsid w:val="00C966E4"/>
    <w:rsid w:val="00C96F5C"/>
    <w:rsid w:val="00CB1B24"/>
    <w:rsid w:val="00CB38AA"/>
    <w:rsid w:val="00CB5CCA"/>
    <w:rsid w:val="00CB5D62"/>
    <w:rsid w:val="00CB6C77"/>
    <w:rsid w:val="00CC4B49"/>
    <w:rsid w:val="00CD100A"/>
    <w:rsid w:val="00CD5CD4"/>
    <w:rsid w:val="00CE04FC"/>
    <w:rsid w:val="00CE09BB"/>
    <w:rsid w:val="00CE3CB3"/>
    <w:rsid w:val="00CF2E32"/>
    <w:rsid w:val="00CF2F78"/>
    <w:rsid w:val="00D03361"/>
    <w:rsid w:val="00D0527A"/>
    <w:rsid w:val="00D15040"/>
    <w:rsid w:val="00D15D27"/>
    <w:rsid w:val="00D2784F"/>
    <w:rsid w:val="00D43BC0"/>
    <w:rsid w:val="00D45326"/>
    <w:rsid w:val="00D476AC"/>
    <w:rsid w:val="00D47903"/>
    <w:rsid w:val="00D51788"/>
    <w:rsid w:val="00D55BF3"/>
    <w:rsid w:val="00D571B4"/>
    <w:rsid w:val="00D61751"/>
    <w:rsid w:val="00D715E0"/>
    <w:rsid w:val="00D71CAF"/>
    <w:rsid w:val="00D746A6"/>
    <w:rsid w:val="00D74AF5"/>
    <w:rsid w:val="00DA08B1"/>
    <w:rsid w:val="00DA2FD5"/>
    <w:rsid w:val="00DA42C6"/>
    <w:rsid w:val="00DA499A"/>
    <w:rsid w:val="00DA4CE0"/>
    <w:rsid w:val="00DA7695"/>
    <w:rsid w:val="00DC3CDF"/>
    <w:rsid w:val="00DE25C0"/>
    <w:rsid w:val="00DE2E03"/>
    <w:rsid w:val="00DE5228"/>
    <w:rsid w:val="00DE5419"/>
    <w:rsid w:val="00DF72A4"/>
    <w:rsid w:val="00E113AE"/>
    <w:rsid w:val="00E13AF7"/>
    <w:rsid w:val="00E14BEE"/>
    <w:rsid w:val="00E17F06"/>
    <w:rsid w:val="00E23D52"/>
    <w:rsid w:val="00E31462"/>
    <w:rsid w:val="00E34FAB"/>
    <w:rsid w:val="00E559B5"/>
    <w:rsid w:val="00E63A98"/>
    <w:rsid w:val="00E64327"/>
    <w:rsid w:val="00E77CA9"/>
    <w:rsid w:val="00E86F5B"/>
    <w:rsid w:val="00E870A7"/>
    <w:rsid w:val="00E87852"/>
    <w:rsid w:val="00EC1740"/>
    <w:rsid w:val="00EF41E0"/>
    <w:rsid w:val="00F00741"/>
    <w:rsid w:val="00F0548E"/>
    <w:rsid w:val="00F25763"/>
    <w:rsid w:val="00F2678B"/>
    <w:rsid w:val="00F34E1C"/>
    <w:rsid w:val="00F36F11"/>
    <w:rsid w:val="00F548DB"/>
    <w:rsid w:val="00F66A49"/>
    <w:rsid w:val="00F66EC1"/>
    <w:rsid w:val="00F67FA7"/>
    <w:rsid w:val="00F70266"/>
    <w:rsid w:val="00F719FB"/>
    <w:rsid w:val="00F81339"/>
    <w:rsid w:val="00F82146"/>
    <w:rsid w:val="00F8214C"/>
    <w:rsid w:val="00F85D4A"/>
    <w:rsid w:val="00F920B4"/>
    <w:rsid w:val="00F941BD"/>
    <w:rsid w:val="00F969D2"/>
    <w:rsid w:val="00FA717E"/>
    <w:rsid w:val="00FB1AC0"/>
    <w:rsid w:val="00FC33E8"/>
    <w:rsid w:val="00FD40F1"/>
    <w:rsid w:val="00FD7D26"/>
    <w:rsid w:val="00FE3C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485D"/>
  <w15:chartTrackingRefBased/>
  <w15:docId w15:val="{5943A97F-EEA6-4DCE-AA05-E2E65145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de-CH" w:eastAsia="en-US" w:bidi="ar-SA"/>
      </w:rPr>
    </w:rPrDefault>
    <w:pPrDefault>
      <w:pPr>
        <w:spacing w:line="26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30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12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1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6875</Words>
  <Characters>43319</Characters>
  <Application>Microsoft Office Word</Application>
  <DocSecurity>8</DocSecurity>
  <Lines>360</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Reto</dc:creator>
  <cp:keywords/>
  <dc:description/>
  <cp:lastModifiedBy>Rudolf Reto</cp:lastModifiedBy>
  <cp:revision>10</cp:revision>
  <dcterms:created xsi:type="dcterms:W3CDTF">2020-10-01T10:11:00Z</dcterms:created>
  <dcterms:modified xsi:type="dcterms:W3CDTF">2020-10-01T12:53:00Z</dcterms:modified>
</cp:coreProperties>
</file>